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33EFD" w14:textId="77777777" w:rsidR="00F13C64" w:rsidRPr="00AF2797" w:rsidRDefault="00F13C64">
      <w:pPr>
        <w:spacing w:after="225"/>
        <w:jc w:val="center"/>
        <w:rPr>
          <w:rFonts w:ascii="Times New Roman" w:hAnsi="Times New Roman" w:cs="Times New Roman"/>
          <w:sz w:val="24"/>
          <w:szCs w:val="24"/>
        </w:rPr>
      </w:pPr>
    </w:p>
    <w:p w14:paraId="232723EF" w14:textId="1E81890B" w:rsidR="005F54CA" w:rsidRPr="00AF2797" w:rsidRDefault="000B0044">
      <w:pPr>
        <w:spacing w:after="225"/>
        <w:jc w:val="center"/>
        <w:rPr>
          <w:rFonts w:ascii="Times New Roman" w:hAnsi="Times New Roman" w:cs="Times New Roman"/>
          <w:sz w:val="24"/>
          <w:szCs w:val="24"/>
        </w:rPr>
      </w:pPr>
      <w:r w:rsidRPr="00AF2797">
        <w:rPr>
          <w:rFonts w:ascii="Times New Roman" w:hAnsi="Times New Roman" w:cs="Times New Roman"/>
          <w:sz w:val="24"/>
          <w:szCs w:val="24"/>
        </w:rPr>
        <w:t>ПРЕГЛЕД ОДРЕДАБА ЗАКОНА КОЈЕ СЕ МЕЊАЈУ, ОДНОСНО ДОПУЊУЈУ</w:t>
      </w:r>
    </w:p>
    <w:p w14:paraId="2F9A4A36"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Део први</w:t>
      </w:r>
    </w:p>
    <w:p w14:paraId="4D1DD0E8"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I. УВОДНЕ ОДРЕДБЕ</w:t>
      </w:r>
    </w:p>
    <w:p w14:paraId="0BE44594"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Предмет уређења</w:t>
      </w:r>
    </w:p>
    <w:p w14:paraId="4F4DE474"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w:t>
      </w:r>
    </w:p>
    <w:p w14:paraId="26CE582B" w14:textId="77777777" w:rsidR="00341975" w:rsidRPr="00AF2797" w:rsidRDefault="00341975">
      <w:pPr>
        <w:spacing w:after="150"/>
        <w:jc w:val="both"/>
      </w:pPr>
      <w:r w:rsidRPr="00AF2797">
        <w:rPr>
          <w:rFonts w:ascii="Times New Roman" w:hAnsi="Times New Roman" w:cs="Times New Roman"/>
          <w:sz w:val="24"/>
          <w:szCs w:val="24"/>
        </w:rPr>
        <w:t>.</w:t>
      </w:r>
      <w:r w:rsidRPr="00AF2797">
        <w:rPr>
          <w:rFonts w:ascii="Times New Roman" w:hAnsi="Times New Roman" w:cs="Times New Roman"/>
          <w:strike/>
          <w:sz w:val="24"/>
          <w:szCs w:val="24"/>
        </w:rPr>
        <w:t>Овим законом се уређују услови за обављање унутрашњег и међународног транспорта опасне робе у друмском, железничком и унутрашњем водном саобраћају на територији Републике Србије, захтеви у односу на амбалажу, покретну опрему под притиском, односно цистерну, односно превозно средство намењено за транспорт опасне робе, услови за именовање тела која испитују и контролишу амбалажу, покретну опрему под притиском, односно цистерну, односно возило за транспорт опасне робе, услови за овлашћивање тела која испитују и контролишу брод за транспорт опасне робе, надлежности државних органа и организација у транспорту опасне робе, услови и обавезе које треба да испуне учесници у транспорту опасне робе, надзор, као и друга питања која се односе на транспорт опасне робе.</w:t>
      </w:r>
      <w:r w:rsidRPr="00AF2797">
        <w:t xml:space="preserve"> </w:t>
      </w:r>
    </w:p>
    <w:p w14:paraId="7A421DFD" w14:textId="2BB701D7" w:rsidR="005F54CA" w:rsidRPr="00AF2797" w:rsidRDefault="00B157DD">
      <w:pPr>
        <w:spacing w:after="150"/>
        <w:jc w:val="both"/>
        <w:rPr>
          <w:rFonts w:ascii="Times New Roman" w:hAnsi="Times New Roman" w:cs="Times New Roman"/>
          <w:strike/>
          <w:sz w:val="24"/>
          <w:szCs w:val="24"/>
        </w:rPr>
      </w:pPr>
      <w:r w:rsidRPr="00AF2797">
        <w:rPr>
          <w:rFonts w:ascii="Times New Roman" w:hAnsi="Times New Roman" w:cs="Times New Roman"/>
          <w:sz w:val="24"/>
          <w:szCs w:val="24"/>
        </w:rPr>
        <w:t>ОВИМ ЗАКОНОМ СЕ УРЕЂУЈУ УСЛОВИ ЗА ОБАВЉАЊЕ УНУТРАШЊЕГ И МЕЂУНАРОДНОГ ТРАНСПОРТА ОПАСНЕ РОБЕ У ДРУМСКОМ, ЖЕЛЕЗНИЧКОМ И УНУТРАШЊЕМ ВОДНОМ САОБРАЋАЈУ НА ТЕРИТОРИЈИ РЕПУБЛИКЕ СРБИЈЕ, ЗАХТЕВИ У ОДНОСУ НА АМБАЛАЖУ, ПОКРЕТНУ ОПРЕМУ ПОД ПРИТИСКОМ, ОДНОСНО ЦИСТЕРНУ, ОДНОСНО ПРЕВОЗНО СРЕДСТВО НАМЕЊЕНО ЗА ТРАНСПОРТ ОПАСНЕ РОБЕ, УСЛОВИ ЗА ИМЕНОВАЊЕ ТЕЛА КОЈА ОБАВЉАЈУ ОЦЕЊИВАЊЕ УСАГЛАШЕНОСТИ, КОНТРОЛИШУ И ИСПИТУЈУ АМБАЛАЖУ, ПОКРЕТНУ ОПРЕМУ ПОД ПРИТИСКОМ, ОДНОСНО ЦИСТЕРНУ, ОДНОСНО ВОЗИЛО ЗА ТРАНСПОРТ ОПАСНЕ РОБЕ, УСЛОВИ ЗА ОВЛАШЋИВАЊЕ ТЕЛА КОЈА ОБАВЉАЈУ ОЦЕЊИВАЊЕ УСАГЛАШЕНОСТИ, КОНТРОЛИШУ И ИСПИТУЈУ АМБАЛАЖУ, ПОКРЕТНУ ОПРЕМУ ПОД ПРИТИСКОМ, ОДНОСНО ЦИСТЕРНУ, УСЛОВИ ЗА ОВЛАШЋИВАЊЕ ТЕЛА КОЈА ИСПИТУЈУ И КОНТРОЛИШУ БРОД ЗА ТРАНСПОРТ ОПАСНЕ РОБЕ, НАДЛЕЖНОСТИ ДРЖАВНИХ ОРГАНА И ОРГАНИЗАЦИЈА У ТРАНСПОРТУ ОПАСНЕ РОБЕ, УСЛОВИ И ОБАВЕЗЕ КОЈЕ ТРЕБА ДА ИСПУНЕ УЧЕСНИЦИ У ТРАНСПОРТУ ОПАСНЕ РОБЕ, НАДЗОР, КАО И ДРУГА ПИТАЊА КОЈА СЕ ОДНОСЕ НА ТРАНСПОРТ ОПАСНЕ РОБЕ</w:t>
      </w:r>
      <w:r w:rsidR="00292861" w:rsidRPr="00AF2797">
        <w:t xml:space="preserve"> </w:t>
      </w:r>
    </w:p>
    <w:p w14:paraId="558569AC" w14:textId="77777777" w:rsidR="005F54CA" w:rsidRPr="00AF2797" w:rsidRDefault="000B0044">
      <w:pPr>
        <w:spacing w:after="150"/>
        <w:jc w:val="center"/>
        <w:rPr>
          <w:rFonts w:ascii="Times New Roman" w:hAnsi="Times New Roman" w:cs="Times New Roman"/>
          <w:sz w:val="24"/>
          <w:szCs w:val="24"/>
        </w:rPr>
      </w:pPr>
      <w:r w:rsidRPr="00AF2797">
        <w:rPr>
          <w:rFonts w:ascii="Times New Roman" w:hAnsi="Times New Roman" w:cs="Times New Roman"/>
          <w:sz w:val="24"/>
          <w:szCs w:val="24"/>
        </w:rPr>
        <w:t>Члан 2а</w:t>
      </w:r>
    </w:p>
    <w:p w14:paraId="0B6050DC" w14:textId="77777777" w:rsidR="00341975" w:rsidRPr="00AF2797" w:rsidRDefault="00341975">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 xml:space="preserve">На поступак издавања и укидања решења о одобрењу одступања од одредаба ADR/RID/ADN, поступак издавања и одузимања дозволе за транспорт опасне робе, издавање решења о признавању иностране исправе о усаглашености, издавање сертификата о одобрењу за тип амбалаже, покретне опреме под притиском или цистерне у складу са ADR/RID/ADN, поступак именовања тела за спровођење поступка оцењивања усаглашености, поступак издавања и одузимања овлашћења стручном лицу, поступак издавања и одузимања лиценце за стручну обуку кандидата за саветника за безбедност у транспорту опасне робе, поступак издавања сертификата за саветника, поступак признавања ADR сертификата о одобрењу за возило издатог у другој држави, поступак издавања и одузимања овлашћења за вршење стручне обуке кандидата за обављање послова возача возила за транспорт опасне робе, односно лица са сертификатом о специјалистичком знању из области ADN, поступак именовања тела за оцењивање усаглашености возила, поступак издавања, продужења важења и укидања ADR сертификата о стручној оспособљености за возача возила за транспорт </w:t>
      </w:r>
      <w:r w:rsidRPr="00AF2797">
        <w:rPr>
          <w:rFonts w:ascii="Times New Roman" w:hAnsi="Times New Roman" w:cs="Times New Roman"/>
          <w:strike/>
          <w:sz w:val="24"/>
          <w:szCs w:val="24"/>
        </w:rPr>
        <w:lastRenderedPageBreak/>
        <w:t>опасне робе, поступак издавања, продужења важења и одузимања сертификата о специјалистичком знању из области ADN и поступак издавања одобрења, вођење евиденција и регистара прописаних овим законом примењују се одредбе закона који уређује општи управни поступак.</w:t>
      </w:r>
    </w:p>
    <w:p w14:paraId="7A33C193" w14:textId="11552B06" w:rsidR="005F54CA" w:rsidRPr="00AF2797" w:rsidRDefault="00B157DD">
      <w:pPr>
        <w:spacing w:after="150"/>
        <w:jc w:val="both"/>
        <w:rPr>
          <w:rFonts w:ascii="Times New Roman" w:hAnsi="Times New Roman" w:cs="Times New Roman"/>
          <w:strike/>
          <w:sz w:val="24"/>
          <w:szCs w:val="24"/>
        </w:rPr>
      </w:pPr>
      <w:r w:rsidRPr="00AF2797">
        <w:rPr>
          <w:rFonts w:ascii="Times New Roman" w:hAnsi="Times New Roman" w:cs="Times New Roman"/>
          <w:sz w:val="24"/>
          <w:szCs w:val="24"/>
        </w:rPr>
        <w:t>НА ПОСТУПАК ИЗДАВАЊА И УКИДАЊА РЕШЕЊА О ОДОБРЕЊУ ОДСТУПАЊА ОД ОДРЕДАБА ADR/RID/ADN, ПОСТУПАК ИЗДАВАЊА И ОДУЗИМАЊА ДОЗВОЛЕ ЗА ТРАНСПОРТ ОПАСНЕ РОБЕ, ИЗДАВАЊЕ РЕШЕЊА О ПРИЗНАВАЊУ ИНОСТРАНЕ ИСПРАВЕ О УСАГЛАШЕНОСТИ, ИЗДАВАЊЕ СЕРТИФИКАТА О ОДОБРЕЊУ ЗА ТИП АМБАЛАЖЕ, ПОКРЕТНЕ ОПРЕМЕ ПОД ПРИТИСКОМ ИЛИ ЦИСТЕРНЕ У СКЛАДУ СА ADR/RID/ADN, ПОСТУПАК ИМЕНОВАЊА И ОВЛАШЋИВАЊА ТЕЛА ЗА СПРОВОЂЕЊЕ ПОСТУПКА ОЦЕЊИВАЊА УСАГЛАШЕНОСТИ, КОНТРОЛИСАЊА И ИСПИТИВАЊА, ПОСТУПАК ИЗДАВАЊА И ОДУЗИМАЊА ОВЛАШЋЕЊА СТРУЧНОМ ЛИЦУ, ПОСТУПАК ИЗДАВАЊА И ОДУЗИМАЊА ЛИЦЕНЦЕ ЗА СТРУЧНУ ОБУКУ КАНДИДАТА ЗА САВЕТНИКА ЗА БЕЗБЕДНОСТ У ТРАНСПОРТУ ОПАСНЕ РОБЕ, ПОСТУПАК ИЗДАВАЊА СЕРТИФИКАТА ЗА САВЕТНИКА, ПОСТУПАК ИЗДАВАЊА И ОДУЗИМАЊА ОВЛАШЋЕЊА ЗА ВРШЕЊЕ СТРУЧНЕ ОБУКЕ КАНДИДАТА ЗА ОБАВЉАЊЕ ПОСЛОВА ВОЗАЧА ВОЗИЛА ЗА ТРАНСПОРТ ОПАСНЕ РОБЕ, ОДНОСНО ЛИЦА СА СЕРТИФИКАТОМ О СПЕЦИЈАЛИСТИЧКОМ ЗНАЊУ ИЗ ОБЛАСТИ ADN, ПОСТУПАК ИМЕНОВАЊА ТЕЛА ЗА ОЦЕЊИВАЊЕ УСАГЛАШЕНОСТИ ВОЗИЛА, ПОСТУПАК ИЗДАВАЊА, ПРОДУЖЕЊА ВАЖЕЊА И УКИДАЊА ADR СЕРТИФИКАТА О СТРУЧНОЈ ОСПОСОБЉЕНОСТИ ЗА ВОЗАЧА ВОЗИЛА ЗА ТРАНСПОРТ ОПАСНЕ РОБЕ, ПОСТУПАК ИЗДАВАЊА, ПРОДУЖЕЊА ВАЖЕЊА И ОДУЗИМАЊА СЕРТИФИКАТА О СПЕЦИЈАЛИСТИЧКОМ ЗНАЊУ ИЗ ОБЛАСТИ ADN И ПОСТУПАК ИЗДАВАЊА ОДОБРЕЊА, ВОЂЕЊЕ ЕВИДЕНЦИЈА И РЕГИСТАРА ПРОПИСАНИХ ОВИМ ЗАКОНОМ ПРИМЕЊУЈУ СЕ ОДРЕДБЕ ЗАКОНА КОЈИ УРЕЂУЈЕ ОПШТИ УПРАВНИ ПОСТУПАК.</w:t>
      </w:r>
    </w:p>
    <w:p w14:paraId="2E96194B"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Значење појмова</w:t>
      </w:r>
    </w:p>
    <w:p w14:paraId="4F551382"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3.</w:t>
      </w:r>
    </w:p>
    <w:p w14:paraId="0DDA441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Поједини изрази употребљени у овом закону имају следеће значење:</w:t>
      </w:r>
    </w:p>
    <w:p w14:paraId="0972BC0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 </w:t>
      </w:r>
      <w:r w:rsidRPr="00AF2797">
        <w:rPr>
          <w:rFonts w:ascii="Times New Roman" w:hAnsi="Times New Roman" w:cs="Times New Roman"/>
          <w:i/>
          <w:sz w:val="24"/>
          <w:szCs w:val="24"/>
        </w:rPr>
        <w:t>амбалажа</w:t>
      </w:r>
      <w:r w:rsidRPr="00AF2797">
        <w:rPr>
          <w:rFonts w:ascii="Times New Roman" w:hAnsi="Times New Roman" w:cs="Times New Roman"/>
          <w:sz w:val="24"/>
          <w:szCs w:val="24"/>
        </w:rPr>
        <w:t xml:space="preserve"> </w:t>
      </w:r>
      <w:r w:rsidRPr="00AF2797">
        <w:rPr>
          <w:rFonts w:ascii="Times New Roman" w:hAnsi="Times New Roman" w:cs="Times New Roman"/>
          <w:i/>
          <w:sz w:val="24"/>
          <w:szCs w:val="24"/>
        </w:rPr>
        <w:t>(packaging)</w:t>
      </w:r>
      <w:r w:rsidRPr="00AF2797">
        <w:rPr>
          <w:rFonts w:ascii="Times New Roman" w:hAnsi="Times New Roman" w:cs="Times New Roman"/>
          <w:sz w:val="24"/>
          <w:szCs w:val="24"/>
        </w:rPr>
        <w:t xml:space="preserve">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 Појам амбалажа обухвата и комбиновану амбалажу, састављену амбалажу, унутрашњу амбалажу, IBC, међуамбалажу, велику амбалажу, амбалажу од танког лима, спољну амбалажу, обновљену амбалажу, прерађену амбалажу, поново употребљену амбалажу, амбалажу за спасавање и амбалажу која не пропушта прашину, како су дефинисани у одељку 1.2.1 Европског споразума о међународном друмском превозу опасне робе (ADR) (у даљем тексту: ADR), Конвенцијe о међународним железничким превозима (COTIF) – Додатак Ц – Правилник о међународном железничком превозу опасне робе (RID) (у даљем тексту: RID) и Европског споразума о међународном транспорту опасног терета на унутрашњим пловним путевима (ADN) (у даљем тексту: ADN);</w:t>
      </w:r>
    </w:p>
    <w:p w14:paraId="11A3858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 </w:t>
      </w:r>
      <w:r w:rsidRPr="00AF2797">
        <w:rPr>
          <w:rFonts w:ascii="Times New Roman" w:hAnsi="Times New Roman" w:cs="Times New Roman"/>
          <w:i/>
          <w:sz w:val="24"/>
          <w:szCs w:val="24"/>
        </w:rPr>
        <w:t>брод</w:t>
      </w:r>
      <w:r w:rsidRPr="00AF2797">
        <w:rPr>
          <w:rFonts w:ascii="Times New Roman" w:hAnsi="Times New Roman" w:cs="Times New Roman"/>
          <w:sz w:val="24"/>
          <w:szCs w:val="24"/>
        </w:rPr>
        <w:t xml:space="preserve"> је брод унутрашње пловидбе или поморски брод;</w:t>
      </w:r>
    </w:p>
    <w:p w14:paraId="494635A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 </w:t>
      </w:r>
      <w:r w:rsidRPr="00AF2797">
        <w:rPr>
          <w:rFonts w:ascii="Times New Roman" w:hAnsi="Times New Roman" w:cs="Times New Roman"/>
          <w:i/>
          <w:sz w:val="24"/>
          <w:szCs w:val="24"/>
        </w:rPr>
        <w:t>ванредни догађај</w:t>
      </w:r>
      <w:r w:rsidRPr="00AF2797">
        <w:rPr>
          <w:rFonts w:ascii="Times New Roman" w:hAnsi="Times New Roman" w:cs="Times New Roman"/>
          <w:sz w:val="24"/>
          <w:szCs w:val="24"/>
        </w:rPr>
        <w:t xml:space="preserve"> је догађај у којем је прекинут или заустављен транспорт опасне робе због расипања, разливања, истицања или неког другог облика ослобађања опасне робе или због могућности да дође до расипања, разливања, истицања или неког другог облика ослобађања опасне робе;</w:t>
      </w:r>
    </w:p>
    <w:p w14:paraId="2584341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4) </w:t>
      </w:r>
      <w:r w:rsidRPr="00AF2797">
        <w:rPr>
          <w:rFonts w:ascii="Times New Roman" w:hAnsi="Times New Roman" w:cs="Times New Roman"/>
          <w:i/>
          <w:sz w:val="24"/>
          <w:szCs w:val="24"/>
        </w:rPr>
        <w:t>возило</w:t>
      </w:r>
      <w:r w:rsidRPr="00AF2797">
        <w:rPr>
          <w:rFonts w:ascii="Times New Roman" w:hAnsi="Times New Roman" w:cs="Times New Roman"/>
          <w:sz w:val="24"/>
          <w:szCs w:val="24"/>
        </w:rPr>
        <w:t xml:space="preserve"> је моторно возило које је намењено за употребу на путу, које има најмање четири точка и чија максимална конструктивна брзина прелази 25 km/h, као и свако прикључно возило, са изузетком возила која се крећу по шинама, покретних машина, као и пољопривредних и шумских трактора који се приликом транспорта опасне робе не крећу брзином већом од 40 km/h;</w:t>
      </w:r>
    </w:p>
    <w:p w14:paraId="5BCE03B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5) </w:t>
      </w:r>
      <w:r w:rsidRPr="00AF2797">
        <w:rPr>
          <w:rFonts w:ascii="Times New Roman" w:hAnsi="Times New Roman" w:cs="Times New Roman"/>
          <w:i/>
          <w:sz w:val="24"/>
          <w:szCs w:val="24"/>
        </w:rPr>
        <w:t>IBC</w:t>
      </w:r>
      <w:r w:rsidRPr="00AF2797">
        <w:rPr>
          <w:rFonts w:ascii="Times New Roman" w:hAnsi="Times New Roman" w:cs="Times New Roman"/>
          <w:sz w:val="24"/>
          <w:szCs w:val="24"/>
        </w:rPr>
        <w:t xml:space="preserve"> је крута или флексибилна амбалажа у складу са одељком 1.2.1 ADR/RID/ADN;</w:t>
      </w:r>
    </w:p>
    <w:p w14:paraId="167D937B" w14:textId="72B072FB" w:rsidR="00341975"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6)</w:t>
      </w:r>
      <w:r w:rsidR="00292861" w:rsidRPr="00AF2797">
        <w:rPr>
          <w:rFonts w:ascii="Times New Roman" w:hAnsi="Times New Roman" w:cs="Times New Roman"/>
          <w:strike/>
          <w:sz w:val="24"/>
          <w:szCs w:val="24"/>
        </w:rPr>
        <w:t xml:space="preserve"> </w:t>
      </w:r>
      <w:proofErr w:type="gramStart"/>
      <w:r w:rsidR="00341975" w:rsidRPr="00AF2797">
        <w:rPr>
          <w:rFonts w:ascii="Times New Roman" w:hAnsi="Times New Roman" w:cs="Times New Roman"/>
          <w:i/>
          <w:strike/>
          <w:sz w:val="24"/>
          <w:szCs w:val="24"/>
        </w:rPr>
        <w:t>именовање</w:t>
      </w:r>
      <w:proofErr w:type="gramEnd"/>
      <w:r w:rsidR="00341975" w:rsidRPr="00AF2797">
        <w:rPr>
          <w:rFonts w:ascii="Times New Roman" w:hAnsi="Times New Roman" w:cs="Times New Roman"/>
          <w:strike/>
          <w:sz w:val="24"/>
          <w:szCs w:val="24"/>
        </w:rPr>
        <w:t xml:space="preserve"> је одобрење које министарствo надлежно за послове саобраћаја (у даљем тексту: министарство) даје телу за оцењивање усаглашености за спровођење оцењивања усаглашености за потребе тржишта, у складу са захтевима из ADR/RID/ADN;</w:t>
      </w:r>
    </w:p>
    <w:p w14:paraId="09720670" w14:textId="58A01A10" w:rsidR="005F54CA" w:rsidRPr="00AF2797" w:rsidRDefault="00F36B4C">
      <w:pPr>
        <w:spacing w:after="150"/>
        <w:jc w:val="both"/>
        <w:rPr>
          <w:rFonts w:ascii="Times New Roman" w:hAnsi="Times New Roman" w:cs="Times New Roman"/>
          <w:sz w:val="24"/>
          <w:szCs w:val="24"/>
          <w:lang w:val="sr-Cyrl-RS"/>
        </w:rPr>
      </w:pPr>
      <w:r w:rsidRPr="00AF2797">
        <w:rPr>
          <w:rFonts w:ascii="Times New Roman" w:hAnsi="Times New Roman" w:cs="Times New Roman"/>
          <w:i/>
          <w:sz w:val="24"/>
          <w:szCs w:val="24"/>
          <w:lang w:val="sr-Cyrl-RS"/>
        </w:rPr>
        <w:t xml:space="preserve">6) </w:t>
      </w:r>
      <w:r w:rsidR="00B157DD" w:rsidRPr="00AF2797">
        <w:rPr>
          <w:rFonts w:ascii="Times New Roman" w:hAnsi="Times New Roman" w:cs="Times New Roman"/>
          <w:i/>
          <w:sz w:val="24"/>
          <w:szCs w:val="24"/>
        </w:rPr>
        <w:t>ИМЕНОВАЊЕ</w:t>
      </w:r>
      <w:r w:rsidR="00B157DD" w:rsidRPr="00AF2797">
        <w:rPr>
          <w:rFonts w:ascii="Times New Roman" w:hAnsi="Times New Roman" w:cs="Times New Roman"/>
          <w:sz w:val="24"/>
          <w:szCs w:val="24"/>
        </w:rPr>
        <w:t xml:space="preserve"> ЈЕ ОДОБРЕЊЕ КОЈЕ МИНИСТАРСТВO НАДЛЕЖНО ЗА ПОСЛОВЕ САОБРАЋАЈА (У ДАЉЕМ ТЕКСТУ: МИНИСТАРСТВО) ДАЈЕ ТЕЛУ ЗА СПРОВОЂЕЊЕ ОЦЕЊИВАЊА УСАГЛАШЕНОСТИ, КОНТРОЛИСАЊЕ И ИСПИТИВАЊЕ ЗА ПОТРЕБЕ ТРЖИШТА, У СКЛАДУ СА ЗАХТЕВИМА ИЗ ADR/RID/AND</w:t>
      </w:r>
      <w:r w:rsidR="00661017" w:rsidRPr="00AF2797">
        <w:rPr>
          <w:rFonts w:ascii="Times New Roman" w:hAnsi="Times New Roman" w:cs="Times New Roman"/>
          <w:sz w:val="24"/>
          <w:szCs w:val="24"/>
          <w:lang w:val="sr-Cyrl-RS"/>
        </w:rPr>
        <w:t>;</w:t>
      </w:r>
    </w:p>
    <w:p w14:paraId="766DA09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w:t>
      </w:r>
      <w:proofErr w:type="gramStart"/>
      <w:r w:rsidRPr="00AF2797">
        <w:rPr>
          <w:rFonts w:ascii="Times New Roman" w:hAnsi="Times New Roman" w:cs="Times New Roman"/>
          <w:i/>
          <w:sz w:val="24"/>
          <w:szCs w:val="24"/>
        </w:rPr>
        <w:t>корисник</w:t>
      </w:r>
      <w:proofErr w:type="gramEnd"/>
      <w:r w:rsidRPr="00AF2797">
        <w:rPr>
          <w:rFonts w:ascii="Times New Roman" w:hAnsi="Times New Roman" w:cs="Times New Roman"/>
          <w:i/>
          <w:sz w:val="24"/>
          <w:szCs w:val="24"/>
        </w:rPr>
        <w:t xml:space="preserve"> контејнер-цистерне, преносиве цистерне, кола цистерне или брода</w:t>
      </w:r>
      <w:r w:rsidRPr="00AF2797">
        <w:rPr>
          <w:rFonts w:ascii="Times New Roman" w:hAnsi="Times New Roman" w:cs="Times New Roman"/>
          <w:i/>
          <w:sz w:val="24"/>
          <w:szCs w:val="24"/>
          <w:lang w:val="sr-Cyrl-RS"/>
        </w:rPr>
        <w:t xml:space="preserve"> </w:t>
      </w:r>
      <w:r w:rsidRPr="00AF2797">
        <w:rPr>
          <w:rFonts w:ascii="Times New Roman" w:hAnsi="Times New Roman" w:cs="Times New Roman"/>
          <w:sz w:val="24"/>
          <w:szCs w:val="24"/>
        </w:rPr>
        <w:t>је привредно друштво, друго правно лице или предузетник, на чије су име контејнер-цистерна, преносива цистерна, кола цистерна или брод регистровани или дозвољени за саобраћај;</w:t>
      </w:r>
    </w:p>
    <w:p w14:paraId="66B5EF7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8) </w:t>
      </w:r>
      <w:r w:rsidRPr="00AF2797">
        <w:rPr>
          <w:rFonts w:ascii="Times New Roman" w:hAnsi="Times New Roman" w:cs="Times New Roman"/>
          <w:i/>
          <w:sz w:val="24"/>
          <w:szCs w:val="24"/>
        </w:rPr>
        <w:t>класификационо друштво</w:t>
      </w:r>
      <w:r w:rsidRPr="00AF2797">
        <w:rPr>
          <w:rFonts w:ascii="Times New Roman" w:hAnsi="Times New Roman" w:cs="Times New Roman"/>
          <w:sz w:val="24"/>
          <w:szCs w:val="24"/>
        </w:rPr>
        <w:t xml:space="preserve"> је правно лице које испуњава услове и захтеве према ADN и које је признато у складу са поступком уређеним ADN и домаћим прописима;</w:t>
      </w:r>
    </w:p>
    <w:p w14:paraId="6CB137F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9) </w:t>
      </w:r>
      <w:r w:rsidRPr="00AF2797">
        <w:rPr>
          <w:rFonts w:ascii="Times New Roman" w:hAnsi="Times New Roman" w:cs="Times New Roman"/>
          <w:i/>
          <w:sz w:val="24"/>
          <w:szCs w:val="24"/>
        </w:rPr>
        <w:t>кола</w:t>
      </w:r>
      <w:r w:rsidRPr="00AF2797">
        <w:rPr>
          <w:rFonts w:ascii="Times New Roman" w:hAnsi="Times New Roman" w:cs="Times New Roman"/>
          <w:sz w:val="24"/>
          <w:szCs w:val="24"/>
        </w:rPr>
        <w:t xml:space="preserve"> су железничко возило без сопственог погона, која се крећу на сопственим точковима на железничким пругама и која се користе за транспорт опасне робе;</w:t>
      </w:r>
    </w:p>
    <w:p w14:paraId="65BE043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10) </w:t>
      </w:r>
      <w:r w:rsidRPr="00AF2797">
        <w:rPr>
          <w:rFonts w:ascii="Times New Roman" w:hAnsi="Times New Roman" w:cs="Times New Roman"/>
          <w:i/>
          <w:sz w:val="24"/>
          <w:szCs w:val="24"/>
        </w:rPr>
        <w:t>комад – комадна роба (package)</w:t>
      </w:r>
      <w:r w:rsidRPr="00AF2797">
        <w:rPr>
          <w:rFonts w:ascii="Times New Roman" w:hAnsi="Times New Roman" w:cs="Times New Roman"/>
          <w:sz w:val="24"/>
          <w:szCs w:val="24"/>
        </w:rPr>
        <w:t xml:space="preserve"> је финални производ поступка паковања, припремљен за отпрему, а састоји се од амбалаже, велике амбалаже или IBC и њиховог садржаја. Појам обухвата посуде под притиском за гасове, као и предмете, који због своје величине, масе или облика могу да се превозе неупаковани, или на носачима, у колетима или уређајима за руковање. На палуби бродова овај појам обухвата и возила, кола, контејнере (укључујући замењиве сандуке), контејнер-цистерне, покретне цистерне, велику амбалажу, IBC, батеријска возила, батеријска кола, цистерне, гасне контејнере са више елемената (MEGC)</w:t>
      </w:r>
      <w:r w:rsidRPr="00AF2797">
        <w:rPr>
          <w:rFonts w:ascii="Times New Roman" w:hAnsi="Times New Roman" w:cs="Times New Roman"/>
          <w:i/>
          <w:sz w:val="24"/>
          <w:szCs w:val="24"/>
        </w:rPr>
        <w:t>.</w:t>
      </w:r>
      <w:r w:rsidRPr="00AF2797">
        <w:rPr>
          <w:rFonts w:ascii="Times New Roman" w:hAnsi="Times New Roman" w:cs="Times New Roman"/>
          <w:sz w:val="24"/>
          <w:szCs w:val="24"/>
        </w:rPr>
        <w:t xml:space="preserve"> Осим у случају транспорта радиоактивног материјала, овај појам не важи за робу која се превози у расутом стању у цистернама или теретним просторима бродова, као ни за материје које се превозе у цистернама;</w:t>
      </w:r>
    </w:p>
    <w:p w14:paraId="45B445B0" w14:textId="26EAEA4C"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11) </w:t>
      </w:r>
      <w:proofErr w:type="gramStart"/>
      <w:r w:rsidR="00341975" w:rsidRPr="00AF2797">
        <w:rPr>
          <w:rFonts w:ascii="Times New Roman" w:hAnsi="Times New Roman" w:cs="Times New Roman"/>
          <w:i/>
          <w:iCs/>
          <w:strike/>
          <w:sz w:val="24"/>
          <w:szCs w:val="24"/>
          <w:lang w:val="sr-Cyrl-RS"/>
        </w:rPr>
        <w:t>мала</w:t>
      </w:r>
      <w:proofErr w:type="gramEnd"/>
      <w:r w:rsidR="00341975" w:rsidRPr="00AF2797">
        <w:rPr>
          <w:rFonts w:ascii="Times New Roman" w:hAnsi="Times New Roman" w:cs="Times New Roman"/>
          <w:i/>
          <w:iCs/>
          <w:strike/>
          <w:sz w:val="24"/>
          <w:szCs w:val="24"/>
          <w:lang w:val="sr-Cyrl-RS"/>
        </w:rPr>
        <w:t xml:space="preserve"> количина опасне робе</w:t>
      </w:r>
      <w:r w:rsidR="00341975" w:rsidRPr="00AF2797">
        <w:rPr>
          <w:rFonts w:ascii="Times New Roman" w:hAnsi="Times New Roman" w:cs="Times New Roman"/>
          <w:strike/>
          <w:sz w:val="24"/>
          <w:szCs w:val="24"/>
          <w:lang w:val="sr-Cyrl-RS"/>
        </w:rPr>
        <w:t xml:space="preserve"> је количина одређена </w:t>
      </w:r>
      <w:r w:rsidR="00341975" w:rsidRPr="00AF2797">
        <w:rPr>
          <w:rFonts w:ascii="Times New Roman" w:hAnsi="Times New Roman" w:cs="Times New Roman"/>
          <w:strike/>
          <w:sz w:val="24"/>
          <w:szCs w:val="24"/>
          <w:shd w:val="clear" w:color="auto" w:fill="FFFFFF"/>
        </w:rPr>
        <w:t xml:space="preserve"> ADR/RID/ADN;</w:t>
      </w:r>
    </w:p>
    <w:p w14:paraId="2FE2420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12) </w:t>
      </w:r>
      <w:r w:rsidRPr="00AF2797">
        <w:rPr>
          <w:rFonts w:ascii="Times New Roman" w:hAnsi="Times New Roman" w:cs="Times New Roman"/>
          <w:i/>
          <w:sz w:val="24"/>
          <w:szCs w:val="24"/>
        </w:rPr>
        <w:t>MEGC</w:t>
      </w:r>
      <w:r w:rsidRPr="00AF2797">
        <w:rPr>
          <w:rFonts w:ascii="Times New Roman" w:hAnsi="Times New Roman" w:cs="Times New Roman"/>
          <w:sz w:val="24"/>
          <w:szCs w:val="24"/>
        </w:rPr>
        <w:t xml:space="preserve"> је гасни контејнер са више елемената у складу са одељком 1.2.1 ADR/RID/ADN, укључујући и UN MEGC;</w:t>
      </w:r>
    </w:p>
    <w:p w14:paraId="160B3519" w14:textId="4EC4BCC8"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13) </w:t>
      </w:r>
      <w:r w:rsidRPr="00AF2797">
        <w:rPr>
          <w:rFonts w:ascii="Times New Roman" w:hAnsi="Times New Roman" w:cs="Times New Roman"/>
          <w:i/>
          <w:sz w:val="24"/>
          <w:szCs w:val="24"/>
        </w:rPr>
        <w:t>мрежа траса за превоз опасне робе</w:t>
      </w:r>
      <w:r w:rsidRPr="00AF2797">
        <w:rPr>
          <w:rFonts w:ascii="Times New Roman" w:hAnsi="Times New Roman" w:cs="Times New Roman"/>
          <w:sz w:val="24"/>
          <w:szCs w:val="24"/>
        </w:rPr>
        <w:t xml:space="preserve"> представља </w:t>
      </w:r>
      <w:r w:rsidR="00C816F2" w:rsidRPr="00AF2797">
        <w:rPr>
          <w:rFonts w:ascii="Times New Roman" w:hAnsi="Times New Roman" w:cs="Times New Roman"/>
          <w:strike/>
          <w:sz w:val="24"/>
          <w:szCs w:val="24"/>
        </w:rPr>
        <w:t>најоптималнију</w:t>
      </w:r>
      <w:r w:rsidR="00C816F2"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ОПТИМАЛНУ</w:t>
      </w:r>
      <w:r w:rsidRPr="00AF2797">
        <w:rPr>
          <w:rFonts w:ascii="Times New Roman" w:hAnsi="Times New Roman" w:cs="Times New Roman"/>
          <w:sz w:val="24"/>
          <w:szCs w:val="24"/>
        </w:rPr>
        <w:t>руту којом се креће возило са аспекта безбедности и економичности;</w:t>
      </w:r>
    </w:p>
    <w:p w14:paraId="4700C8EA" w14:textId="79A1A93C"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14) </w:t>
      </w:r>
      <w:proofErr w:type="gramStart"/>
      <w:r w:rsidRPr="00AF2797">
        <w:rPr>
          <w:rFonts w:ascii="Times New Roman" w:hAnsi="Times New Roman" w:cs="Times New Roman"/>
          <w:i/>
          <w:sz w:val="24"/>
          <w:szCs w:val="24"/>
        </w:rPr>
        <w:t>овлашћивање</w:t>
      </w:r>
      <w:proofErr w:type="gramEnd"/>
      <w:r w:rsidRPr="00AF2797">
        <w:rPr>
          <w:rFonts w:ascii="Times New Roman" w:hAnsi="Times New Roman" w:cs="Times New Roman"/>
          <w:sz w:val="24"/>
          <w:szCs w:val="24"/>
        </w:rPr>
        <w:t xml:space="preserve"> је одобрење које министарство даје телу за оцењивање усаглашености за обављање послова техничке процене, за потребе државног органа који спроводи оцењивање усаглашености, у складу са захтевима из </w:t>
      </w:r>
      <w:r w:rsidR="00C816F2" w:rsidRPr="00AF2797">
        <w:rPr>
          <w:rFonts w:ascii="Times New Roman" w:hAnsi="Times New Roman" w:cs="Times New Roman"/>
          <w:sz w:val="24"/>
          <w:szCs w:val="24"/>
          <w:shd w:val="clear" w:color="auto" w:fill="FFFFFF"/>
        </w:rPr>
        <w:t> </w:t>
      </w:r>
      <w:r w:rsidR="00C816F2" w:rsidRPr="00AF2797">
        <w:rPr>
          <w:rFonts w:ascii="Times New Roman" w:hAnsi="Times New Roman" w:cs="Times New Roman"/>
          <w:strike/>
          <w:sz w:val="24"/>
          <w:szCs w:val="24"/>
          <w:shd w:val="clear" w:color="auto" w:fill="FFFFFF"/>
        </w:rPr>
        <w:t>RID/ADN</w:t>
      </w:r>
      <w:r w:rsidR="00C816F2" w:rsidRPr="00AF2797">
        <w:rPr>
          <w:rFonts w:ascii="Open Sans" w:hAnsi="Open Sans" w:cs="Open Sans"/>
          <w:sz w:val="21"/>
          <w:szCs w:val="21"/>
          <w:shd w:val="clear" w:color="auto" w:fill="FFFFFF"/>
          <w:lang w:val="sr-Cyrl-RS"/>
        </w:rPr>
        <w:t xml:space="preserve"> </w:t>
      </w:r>
      <w:r w:rsidRPr="00AF2797">
        <w:rPr>
          <w:rFonts w:ascii="Times New Roman" w:hAnsi="Times New Roman" w:cs="Times New Roman"/>
          <w:sz w:val="24"/>
          <w:szCs w:val="24"/>
          <w:lang w:val="sr-Latn-RS"/>
        </w:rPr>
        <w:t>ADR/</w:t>
      </w:r>
      <w:r w:rsidRPr="00AF2797">
        <w:rPr>
          <w:rFonts w:ascii="Times New Roman" w:hAnsi="Times New Roman" w:cs="Times New Roman"/>
          <w:sz w:val="24"/>
          <w:szCs w:val="24"/>
        </w:rPr>
        <w:t>RID/ADN;</w:t>
      </w:r>
    </w:p>
    <w:p w14:paraId="042881C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15) </w:t>
      </w:r>
      <w:r w:rsidRPr="00AF2797">
        <w:rPr>
          <w:rFonts w:ascii="Times New Roman" w:hAnsi="Times New Roman" w:cs="Times New Roman"/>
          <w:i/>
          <w:sz w:val="24"/>
          <w:szCs w:val="24"/>
        </w:rPr>
        <w:t>опасна роба</w:t>
      </w:r>
      <w:r w:rsidRPr="00AF2797">
        <w:rPr>
          <w:rFonts w:ascii="Times New Roman" w:hAnsi="Times New Roman" w:cs="Times New Roman"/>
          <w:sz w:val="24"/>
          <w:szCs w:val="24"/>
        </w:rPr>
        <w:t xml:space="preserve"> (</w:t>
      </w:r>
      <w:r w:rsidRPr="00AF2797">
        <w:rPr>
          <w:rFonts w:ascii="Times New Roman" w:hAnsi="Times New Roman" w:cs="Times New Roman"/>
          <w:i/>
          <w:sz w:val="24"/>
          <w:szCs w:val="24"/>
        </w:rPr>
        <w:t>dangerous goods</w:t>
      </w:r>
      <w:r w:rsidRPr="00AF2797">
        <w:rPr>
          <w:rFonts w:ascii="Times New Roman" w:hAnsi="Times New Roman" w:cs="Times New Roman"/>
          <w:sz w:val="24"/>
          <w:szCs w:val="24"/>
        </w:rPr>
        <w:t>) су материје и предмети чији је транспорт забрањен, односно дозвољен ако се обавља под условима према ADR/RID/ADN;</w:t>
      </w:r>
    </w:p>
    <w:p w14:paraId="2106FDF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16) </w:t>
      </w:r>
      <w:r w:rsidRPr="00AF2797">
        <w:rPr>
          <w:rFonts w:ascii="Times New Roman" w:hAnsi="Times New Roman" w:cs="Times New Roman"/>
          <w:i/>
          <w:sz w:val="24"/>
          <w:szCs w:val="24"/>
        </w:rPr>
        <w:t>опасан терет</w:t>
      </w:r>
      <w:r w:rsidRPr="00AF2797">
        <w:rPr>
          <w:rFonts w:ascii="Times New Roman" w:hAnsi="Times New Roman" w:cs="Times New Roman"/>
          <w:sz w:val="24"/>
          <w:szCs w:val="24"/>
        </w:rPr>
        <w:t xml:space="preserve"> (</w:t>
      </w:r>
      <w:r w:rsidRPr="00AF2797">
        <w:rPr>
          <w:rFonts w:ascii="Times New Roman" w:hAnsi="Times New Roman" w:cs="Times New Roman"/>
          <w:i/>
          <w:sz w:val="24"/>
          <w:szCs w:val="24"/>
        </w:rPr>
        <w:t>dangerous cargo</w:t>
      </w:r>
      <w:r w:rsidRPr="00AF2797">
        <w:rPr>
          <w:rFonts w:ascii="Times New Roman" w:hAnsi="Times New Roman" w:cs="Times New Roman"/>
          <w:sz w:val="24"/>
          <w:szCs w:val="24"/>
        </w:rPr>
        <w:t>) је опасна роба која је прописно упакована, обележена одређеним обележјима и ознакама, са исправно попуњеним превозним документима и утоварена у превозно средство;</w:t>
      </w:r>
    </w:p>
    <w:p w14:paraId="244ABF2F"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rPr>
        <w:t xml:space="preserve">17) </w:t>
      </w:r>
      <w:r w:rsidRPr="00AF2797">
        <w:rPr>
          <w:rFonts w:ascii="Times New Roman" w:hAnsi="Times New Roman" w:cs="Times New Roman"/>
          <w:i/>
          <w:sz w:val="24"/>
          <w:szCs w:val="24"/>
        </w:rPr>
        <w:t>организатор транспорта</w:t>
      </w:r>
      <w:r w:rsidRPr="00AF2797">
        <w:rPr>
          <w:rFonts w:ascii="Times New Roman" w:hAnsi="Times New Roman" w:cs="Times New Roman"/>
          <w:sz w:val="24"/>
          <w:szCs w:val="24"/>
        </w:rPr>
        <w:t xml:space="preserve"> је лице које по основу уговора, у своје име а за рачун пошиљаоца или примаоца опасне робе, организује транспорт или обавља друге услуге које се односе на транспорт опасне робе;</w:t>
      </w:r>
    </w:p>
    <w:p w14:paraId="6295339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18) </w:t>
      </w:r>
      <w:r w:rsidRPr="00AF2797">
        <w:rPr>
          <w:rFonts w:ascii="Times New Roman" w:hAnsi="Times New Roman" w:cs="Times New Roman"/>
          <w:i/>
          <w:sz w:val="24"/>
          <w:szCs w:val="24"/>
        </w:rPr>
        <w:t>oцењивање усаглашености</w:t>
      </w:r>
      <w:r w:rsidRPr="00AF2797">
        <w:rPr>
          <w:rFonts w:ascii="Times New Roman" w:hAnsi="Times New Roman" w:cs="Times New Roman"/>
          <w:sz w:val="24"/>
          <w:szCs w:val="24"/>
        </w:rPr>
        <w:t xml:space="preserve"> је свака активност којом се утврђује да ли је производ, односно процес производње усаглашен са прописаним техничким захтевима;</w:t>
      </w:r>
    </w:p>
    <w:p w14:paraId="10E9B0B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19) </w:t>
      </w:r>
      <w:r w:rsidRPr="00AF2797">
        <w:rPr>
          <w:rFonts w:ascii="Times New Roman" w:hAnsi="Times New Roman" w:cs="Times New Roman"/>
          <w:i/>
          <w:sz w:val="24"/>
          <w:szCs w:val="24"/>
        </w:rPr>
        <w:t>пакер</w:t>
      </w:r>
      <w:r w:rsidRPr="00AF2797">
        <w:rPr>
          <w:rFonts w:ascii="Times New Roman" w:hAnsi="Times New Roman" w:cs="Times New Roman"/>
          <w:sz w:val="24"/>
          <w:szCs w:val="24"/>
        </w:rPr>
        <w:t xml:space="preserve"> је привредно друштво, друго правно лице или предузетник, које пакује опасну робу у амбалажу, укључујући велику амбалажу и IBC, а по потреби припрема комаде за отпрему за транспорт;</w:t>
      </w:r>
    </w:p>
    <w:p w14:paraId="702DAD3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20) </w:t>
      </w:r>
      <w:r w:rsidRPr="00AF2797">
        <w:rPr>
          <w:rFonts w:ascii="Times New Roman" w:hAnsi="Times New Roman" w:cs="Times New Roman"/>
          <w:i/>
          <w:sz w:val="24"/>
          <w:szCs w:val="24"/>
        </w:rPr>
        <w:t>покретна опрема под притиском</w:t>
      </w:r>
      <w:r w:rsidRPr="00AF2797">
        <w:rPr>
          <w:rFonts w:ascii="Times New Roman" w:hAnsi="Times New Roman" w:cs="Times New Roman"/>
          <w:sz w:val="24"/>
          <w:szCs w:val="24"/>
        </w:rPr>
        <w:t xml:space="preserve"> (</w:t>
      </w:r>
      <w:r w:rsidRPr="00AF2797">
        <w:rPr>
          <w:rFonts w:ascii="Times New Roman" w:hAnsi="Times New Roman" w:cs="Times New Roman"/>
          <w:i/>
          <w:sz w:val="24"/>
          <w:szCs w:val="24"/>
        </w:rPr>
        <w:t>transportable pressure equipment</w:t>
      </w:r>
      <w:r w:rsidRPr="00AF2797">
        <w:rPr>
          <w:rFonts w:ascii="Times New Roman" w:hAnsi="Times New Roman" w:cs="Times New Roman"/>
          <w:sz w:val="24"/>
          <w:szCs w:val="24"/>
        </w:rPr>
        <w:t>) обухвата посуде под притиском, њихове вентиле и остали потребан прибор, као и гасне патроне, цистерне под притиском, батеријска возила или кола</w:t>
      </w:r>
      <w:r w:rsidRPr="00AF2797">
        <w:rPr>
          <w:rFonts w:ascii="Times New Roman" w:hAnsi="Times New Roman" w:cs="Times New Roman"/>
          <w:i/>
          <w:sz w:val="24"/>
          <w:szCs w:val="24"/>
        </w:rPr>
        <w:t>,</w:t>
      </w:r>
      <w:r w:rsidRPr="00AF2797">
        <w:rPr>
          <w:rFonts w:ascii="Times New Roman" w:hAnsi="Times New Roman" w:cs="Times New Roman"/>
          <w:sz w:val="24"/>
          <w:szCs w:val="24"/>
        </w:rPr>
        <w:t xml:space="preserve"> MEGC, њихове вентиле и остали потребан прибор у складу са поглављима 6.2 и 6.8 ADR/RID;</w:t>
      </w:r>
    </w:p>
    <w:p w14:paraId="235B8C3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21) </w:t>
      </w:r>
      <w:r w:rsidRPr="00AF2797">
        <w:rPr>
          <w:rFonts w:ascii="Times New Roman" w:hAnsi="Times New Roman" w:cs="Times New Roman"/>
          <w:i/>
          <w:sz w:val="24"/>
          <w:szCs w:val="24"/>
        </w:rPr>
        <w:t>пошиљалац</w:t>
      </w:r>
      <w:r w:rsidRPr="00AF2797">
        <w:rPr>
          <w:rFonts w:ascii="Times New Roman" w:hAnsi="Times New Roman" w:cs="Times New Roman"/>
          <w:sz w:val="24"/>
          <w:szCs w:val="24"/>
        </w:rPr>
        <w:t xml:space="preserve"> је привредно друштво, друго правно лице или предузетник, које у своје име и за свој рачун, или за неко треће лице отпрема опасну робу. Ако се транспорт обавља на основу уговора о превозу, пошиљаоцем се сматра пошиљалац по овом уговору. Код танкера код којих су танкови празни или тек истоварени, заповедник брода ће се, у односу на превозну исправу, сматрати пошиљаоцем;</w:t>
      </w:r>
    </w:p>
    <w:p w14:paraId="0A1F2DD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22) </w:t>
      </w:r>
      <w:r w:rsidRPr="00AF2797">
        <w:rPr>
          <w:rFonts w:ascii="Times New Roman" w:hAnsi="Times New Roman" w:cs="Times New Roman"/>
          <w:i/>
          <w:sz w:val="24"/>
          <w:szCs w:val="24"/>
        </w:rPr>
        <w:t>превозно средство</w:t>
      </w:r>
      <w:r w:rsidRPr="00AF2797">
        <w:rPr>
          <w:rFonts w:ascii="Times New Roman" w:hAnsi="Times New Roman" w:cs="Times New Roman"/>
          <w:sz w:val="24"/>
          <w:szCs w:val="24"/>
        </w:rPr>
        <w:t xml:space="preserve"> у друмском саобраћају је возило, у железничком саобраћају кола, у унутрашњем водном саобраћају брод унутрашње пловидбе, у складу са ADR/RID/ADN;</w:t>
      </w:r>
    </w:p>
    <w:p w14:paraId="692D6CD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23) </w:t>
      </w:r>
      <w:r w:rsidRPr="00AF2797">
        <w:rPr>
          <w:rFonts w:ascii="Times New Roman" w:hAnsi="Times New Roman" w:cs="Times New Roman"/>
          <w:i/>
          <w:sz w:val="24"/>
          <w:szCs w:val="24"/>
        </w:rPr>
        <w:t>прималац</w:t>
      </w:r>
      <w:r w:rsidRPr="00AF2797">
        <w:rPr>
          <w:rFonts w:ascii="Times New Roman" w:hAnsi="Times New Roman" w:cs="Times New Roman"/>
          <w:sz w:val="24"/>
          <w:szCs w:val="24"/>
        </w:rPr>
        <w:t xml:space="preserve"> је привредно друштво, друго правно лице или предузетник у складу са уговором о превозу. Ако прималац одреди неко треће лице у складу са одредбама уговора о превозу, тада се то треће лице сматра примаоцем у смислу ADR/RID/ADN. Ако се транспорт врши без уговора о превозу, тада је прималац привредно друштво, друго правно лице или предузетник који преузима опасну робу након њеног приспећа;</w:t>
      </w:r>
    </w:p>
    <w:p w14:paraId="0EB62E2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24) </w:t>
      </w:r>
      <w:r w:rsidRPr="00AF2797">
        <w:rPr>
          <w:rFonts w:ascii="Times New Roman" w:hAnsi="Times New Roman" w:cs="Times New Roman"/>
          <w:i/>
          <w:sz w:val="24"/>
          <w:szCs w:val="24"/>
        </w:rPr>
        <w:t>превозник</w:t>
      </w:r>
      <w:r w:rsidRPr="00AF2797">
        <w:rPr>
          <w:rFonts w:ascii="Times New Roman" w:hAnsi="Times New Roman" w:cs="Times New Roman"/>
          <w:sz w:val="24"/>
          <w:szCs w:val="24"/>
        </w:rPr>
        <w:t xml:space="preserve"> је привредно друштво, друго правно лице или предузетник, које обавља превоз са или без уговора о превозу. У унутрашњем водном саобраћају појам превозник замењује се појмом возар;</w:t>
      </w:r>
    </w:p>
    <w:p w14:paraId="7E148BA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25) </w:t>
      </w:r>
      <w:r w:rsidRPr="00AF2797">
        <w:rPr>
          <w:rFonts w:ascii="Times New Roman" w:hAnsi="Times New Roman" w:cs="Times New Roman"/>
          <w:i/>
          <w:sz w:val="24"/>
          <w:szCs w:val="24"/>
        </w:rPr>
        <w:t>пријављено тело</w:t>
      </w:r>
      <w:r w:rsidRPr="00AF2797">
        <w:rPr>
          <w:rFonts w:ascii="Times New Roman" w:hAnsi="Times New Roman" w:cs="Times New Roman"/>
          <w:sz w:val="24"/>
          <w:szCs w:val="24"/>
        </w:rPr>
        <w:t xml:space="preserve"> (</w:t>
      </w:r>
      <w:r w:rsidRPr="00AF2797">
        <w:rPr>
          <w:rFonts w:ascii="Times New Roman" w:hAnsi="Times New Roman" w:cs="Times New Roman"/>
          <w:i/>
          <w:sz w:val="24"/>
          <w:szCs w:val="24"/>
        </w:rPr>
        <w:t>Notified Body</w:t>
      </w:r>
      <w:r w:rsidRPr="00AF2797">
        <w:rPr>
          <w:rFonts w:ascii="Times New Roman" w:hAnsi="Times New Roman" w:cs="Times New Roman"/>
          <w:sz w:val="24"/>
          <w:szCs w:val="24"/>
        </w:rPr>
        <w:t>) је именовано, односно овлашћено тело за оцењивање усаглашености које је пријављено одговарајућoј међународној организацији у складу са потврђеним међународним споразумима, или Европској комисији, и које се налази у одговарајућој бази пријављених тела (NANDO база);</w:t>
      </w:r>
    </w:p>
    <w:p w14:paraId="753E02BE" w14:textId="77777777" w:rsidR="005F54CA" w:rsidRPr="00AF2797" w:rsidRDefault="000B0044" w:rsidP="00770ACA">
      <w:pPr>
        <w:keepNext/>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26) </w:t>
      </w:r>
      <w:r w:rsidRPr="00AF2797">
        <w:rPr>
          <w:rFonts w:ascii="Times New Roman" w:hAnsi="Times New Roman" w:cs="Times New Roman"/>
          <w:i/>
          <w:sz w:val="24"/>
          <w:szCs w:val="24"/>
        </w:rPr>
        <w:t>пунилац</w:t>
      </w:r>
      <w:r w:rsidRPr="00AF2797">
        <w:rPr>
          <w:rFonts w:ascii="Times New Roman" w:hAnsi="Times New Roman" w:cs="Times New Roman"/>
          <w:sz w:val="24"/>
          <w:szCs w:val="24"/>
        </w:rPr>
        <w:t xml:space="preserve"> је привредно друштво, друго правно лице или предузетник, које пуни опасну робу у:</w:t>
      </w:r>
    </w:p>
    <w:p w14:paraId="66FC301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цистерну (возило-цистерну, возило са демонтажном цистерном (ADR), кола-цистерну, кола са демонтажном цистерном (RID), преносиву цистерну или контејнер-цистерну и покретну посуду под притиском),</w:t>
      </w:r>
    </w:p>
    <w:p w14:paraId="73CD4F3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MEGC,</w:t>
      </w:r>
    </w:p>
    <w:p w14:paraId="266617E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велики контејнер или мали контејнер за робу у расутом стању,</w:t>
      </w:r>
    </w:p>
    <w:p w14:paraId="35AECD1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контејнер за транспорт робе у расутом стању,</w:t>
      </w:r>
    </w:p>
    <w:p w14:paraId="0DFF71C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возило за транспорт робе у расутом стању,</w:t>
      </w:r>
    </w:p>
    <w:p w14:paraId="1BBBD70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батеријско возило,</w:t>
      </w:r>
    </w:p>
    <w:p w14:paraId="1033E55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кола за транспорт робе у расутом стању,</w:t>
      </w:r>
    </w:p>
    <w:p w14:paraId="31F1A88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батеријска кола,</w:t>
      </w:r>
    </w:p>
    <w:p w14:paraId="1EDBE55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брод,</w:t>
      </w:r>
    </w:p>
    <w:p w14:paraId="74F921D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(10) бродски танк;</w:t>
      </w:r>
    </w:p>
    <w:p w14:paraId="14938DD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27) </w:t>
      </w:r>
      <w:r w:rsidRPr="00AF2797">
        <w:rPr>
          <w:rFonts w:ascii="Times New Roman" w:hAnsi="Times New Roman" w:cs="Times New Roman"/>
          <w:i/>
          <w:sz w:val="24"/>
          <w:szCs w:val="24"/>
        </w:rPr>
        <w:t>саветник за безбедност у транспорту опасне робе</w:t>
      </w:r>
      <w:r w:rsidRPr="00AF2797">
        <w:rPr>
          <w:rFonts w:ascii="Times New Roman" w:hAnsi="Times New Roman" w:cs="Times New Roman"/>
          <w:sz w:val="24"/>
          <w:szCs w:val="24"/>
        </w:rPr>
        <w:t xml:space="preserve"> (у даљем тексту: саветник за безбедност) је лице које у привредном друштву, другом правном лицу или код предузетника обавља послове којима се обезбеђује примена прописа у транспорту опасне робе, које има сертификат о стручној оспособљености и које је послодавац актом одредио да обавља те послове, у складу са поглављем 1.8.3 ADR/RID/ADN;</w:t>
      </w:r>
    </w:p>
    <w:p w14:paraId="7BB56A6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iCs/>
          <w:sz w:val="24"/>
          <w:szCs w:val="24"/>
          <w:lang w:val="sr-Cyrl-RS"/>
        </w:rPr>
        <w:t>27А)</w:t>
      </w:r>
      <w:r w:rsidRPr="00AF2797">
        <w:rPr>
          <w:rFonts w:ascii="Times New Roman" w:hAnsi="Times New Roman" w:cs="Times New Roman"/>
          <w:i/>
          <w:sz w:val="24"/>
          <w:szCs w:val="24"/>
          <w:lang w:val="sr-Cyrl-RS"/>
        </w:rPr>
        <w:t xml:space="preserve"> СУБЈЕКАТ ЗАДУЖЕН ЗА ОДРЖАВАЊЕ (ECM) </w:t>
      </w:r>
      <w:r w:rsidRPr="00AF2797">
        <w:rPr>
          <w:rFonts w:ascii="Times New Roman" w:hAnsi="Times New Roman" w:cs="Times New Roman"/>
          <w:sz w:val="24"/>
          <w:szCs w:val="24"/>
          <w:lang w:val="sr-Cyrl-RS"/>
        </w:rPr>
        <w:t>ЈЕ ПРАВНО ЛИЦЕ У СКЛАДУ СА ЈЕДИНСТВЕНИМ ПРАВИЛИМА О ТЕХНИЧКОМ ПРИЈЕМУ ЖЕЛЕЗНИЧКИХ ВОЗНИХ СРЕДСТАВА КОЈА СЕ КОРИСТЕ У МЕЂУНАРОДНОМ САОБРАЋАЈУ (АТМ</w:t>
      </w:r>
      <w:r w:rsidRPr="00AF2797">
        <w:rPr>
          <w:rFonts w:ascii="Times New Roman" w:hAnsi="Times New Roman" w:cs="Times New Roman"/>
          <w:sz w:val="24"/>
          <w:szCs w:val="24"/>
          <w:lang w:val="sr-Latn-RS"/>
        </w:rPr>
        <w:t xml:space="preserve">F – </w:t>
      </w:r>
      <w:r w:rsidRPr="00AF2797">
        <w:rPr>
          <w:rFonts w:ascii="Times New Roman" w:hAnsi="Times New Roman" w:cs="Times New Roman"/>
          <w:sz w:val="24"/>
          <w:szCs w:val="24"/>
          <w:lang w:val="sr-Cyrl-RS"/>
        </w:rPr>
        <w:t xml:space="preserve">ДОДАТАК </w:t>
      </w:r>
      <w:r w:rsidRPr="00AF2797">
        <w:rPr>
          <w:rFonts w:ascii="Times New Roman" w:hAnsi="Times New Roman" w:cs="Times New Roman"/>
          <w:sz w:val="24"/>
          <w:szCs w:val="24"/>
          <w:lang w:val="sr-Latn-RS"/>
        </w:rPr>
        <w:t>G COTIF)</w:t>
      </w:r>
      <w:r w:rsidRPr="00AF2797">
        <w:rPr>
          <w:rFonts w:ascii="Times New Roman" w:hAnsi="Times New Roman" w:cs="Times New Roman"/>
          <w:sz w:val="24"/>
          <w:szCs w:val="24"/>
          <w:lang w:val="sr-Cyrl-RS"/>
        </w:rPr>
        <w:t xml:space="preserve"> КОЈИ ЈЕ УЗ ТО СЕТИФИКОВАН У СКЛАДУ СА АНЕКСОМ А ДА ЈЕ ЗАДУЖЕН ЗА ОДРЖАВАЊЕ КОЛА;</w:t>
      </w:r>
    </w:p>
    <w:p w14:paraId="79C0414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28) </w:t>
      </w:r>
      <w:r w:rsidRPr="00AF2797">
        <w:rPr>
          <w:rFonts w:ascii="Times New Roman" w:hAnsi="Times New Roman" w:cs="Times New Roman"/>
          <w:i/>
          <w:sz w:val="24"/>
          <w:szCs w:val="24"/>
        </w:rPr>
        <w:t>учесник у транспорту опасне робе</w:t>
      </w:r>
      <w:r w:rsidRPr="00AF2797">
        <w:rPr>
          <w:rFonts w:ascii="Times New Roman" w:hAnsi="Times New Roman" w:cs="Times New Roman"/>
          <w:sz w:val="24"/>
          <w:szCs w:val="24"/>
        </w:rPr>
        <w:t xml:space="preserve"> је привредно друштво, друго правно лице или предузетник који је пошиљалац, превозник, прималац, утоварилац, пакер, пунилац, корисник контејнер-цистерне, односно преносиве цистерне, корисник кола цистерне, управљач железничке инфраструктуре, истоварилац, организатор транспорта</w:t>
      </w:r>
      <w:r w:rsidRPr="00AF2797">
        <w:rPr>
          <w:rFonts w:ascii="Times New Roman" w:hAnsi="Times New Roman" w:cs="Times New Roman"/>
          <w:sz w:val="24"/>
          <w:szCs w:val="24"/>
          <w:lang w:val="sr-Cyrl-RS"/>
        </w:rPr>
        <w:t>, СУБЈЕКАТ ЗАДУЖЕН ЗА ОДРЖАВАЊЕ (</w:t>
      </w:r>
      <w:r w:rsidRPr="00AF2797">
        <w:rPr>
          <w:rFonts w:ascii="Times New Roman" w:hAnsi="Times New Roman" w:cs="Times New Roman"/>
          <w:sz w:val="24"/>
          <w:szCs w:val="24"/>
          <w:lang w:val="sr-Latn-RS"/>
        </w:rPr>
        <w:t>ECM</w:t>
      </w:r>
      <w:r w:rsidRPr="00AF2797">
        <w:rPr>
          <w:rFonts w:ascii="Times New Roman" w:hAnsi="Times New Roman" w:cs="Times New Roman"/>
          <w:sz w:val="24"/>
          <w:szCs w:val="24"/>
          <w:lang w:val="sr-Cyrl-RS"/>
        </w:rPr>
        <w:t>)</w:t>
      </w:r>
      <w:r w:rsidRPr="00AF2797">
        <w:rPr>
          <w:rFonts w:ascii="Times New Roman" w:hAnsi="Times New Roman" w:cs="Times New Roman"/>
          <w:sz w:val="24"/>
          <w:szCs w:val="24"/>
        </w:rPr>
        <w:t>, као и свако привредно друштво, друго правно лице или предузетник чија делатност обухвата припрему за транспорт и транспорт опасне робе (у даљем тексту: учесник у транспорту);</w:t>
      </w:r>
    </w:p>
    <w:p w14:paraId="5F94C91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29) </w:t>
      </w:r>
      <w:r w:rsidRPr="00AF2797">
        <w:rPr>
          <w:rFonts w:ascii="Times New Roman" w:hAnsi="Times New Roman" w:cs="Times New Roman"/>
          <w:i/>
          <w:sz w:val="24"/>
          <w:szCs w:val="24"/>
        </w:rPr>
        <w:t>утоварилац</w:t>
      </w:r>
      <w:r w:rsidRPr="00AF2797">
        <w:rPr>
          <w:rFonts w:ascii="Times New Roman" w:hAnsi="Times New Roman" w:cs="Times New Roman"/>
          <w:sz w:val="24"/>
          <w:szCs w:val="24"/>
        </w:rPr>
        <w:t xml:space="preserve"> је привредно друштво, друго правно лице или предузетник, које:</w:t>
      </w:r>
    </w:p>
    <w:p w14:paraId="69F4174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утовара упаковану опасну робу, малe контејнерe или преносивe цистернe на или у кола (RID), возило (ADR), брод (ADN) или контејнер,</w:t>
      </w:r>
    </w:p>
    <w:p w14:paraId="542EE6E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утовара контејнер, контејнер за робу у расутом стању, MEGC, контејнер-цистерну или преносиву цистерну на возило, кола или брод,</w:t>
      </w:r>
    </w:p>
    <w:p w14:paraId="265CDE0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утовара возило или кола на или у брод (ADN);</w:t>
      </w:r>
    </w:p>
    <w:p w14:paraId="53BF39B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30) </w:t>
      </w:r>
      <w:r w:rsidRPr="00AF2797">
        <w:rPr>
          <w:rFonts w:ascii="Times New Roman" w:hAnsi="Times New Roman" w:cs="Times New Roman"/>
          <w:i/>
          <w:sz w:val="24"/>
          <w:szCs w:val="24"/>
        </w:rPr>
        <w:t>UNECE</w:t>
      </w:r>
      <w:r w:rsidRPr="00AF2797">
        <w:rPr>
          <w:rFonts w:ascii="Times New Roman" w:hAnsi="Times New Roman" w:cs="Times New Roman"/>
          <w:sz w:val="24"/>
          <w:szCs w:val="24"/>
        </w:rPr>
        <w:t xml:space="preserve"> је Економска комисија Уједињених нација за Европу;</w:t>
      </w:r>
    </w:p>
    <w:p w14:paraId="6A15122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31) </w:t>
      </w:r>
      <w:r w:rsidRPr="00AF2797">
        <w:rPr>
          <w:rFonts w:ascii="Times New Roman" w:hAnsi="Times New Roman" w:cs="Times New Roman"/>
          <w:i/>
          <w:sz w:val="24"/>
          <w:szCs w:val="24"/>
        </w:rPr>
        <w:t>цистерна</w:t>
      </w:r>
      <w:r w:rsidRPr="00AF2797">
        <w:rPr>
          <w:rFonts w:ascii="Times New Roman" w:hAnsi="Times New Roman" w:cs="Times New Roman"/>
          <w:sz w:val="24"/>
          <w:szCs w:val="24"/>
        </w:rPr>
        <w:t xml:space="preserve"> је тело са својом опремом за руковање и конструктивном опремом и обухвата контејнер-цистерне, преносиве цистерне, демонтажне и трајно причвршћене цистерне, кола-цистерне укључујући цистерне као делове батеријских возила и батеријских кола, као и MEGC у складу са захтевима из поглавља 1.2.1 ADR/RID/ADN;</w:t>
      </w:r>
    </w:p>
    <w:p w14:paraId="007D71AD" w14:textId="622DE32F" w:rsidR="00D07350" w:rsidRPr="00AF2797" w:rsidRDefault="000B0044" w:rsidP="00D07350">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32)</w:t>
      </w:r>
      <w:r w:rsidR="002A0378" w:rsidRPr="00AF2797">
        <w:rPr>
          <w:rFonts w:ascii="Times New Roman" w:hAnsi="Times New Roman" w:cs="Times New Roman"/>
          <w:strike/>
          <w:sz w:val="24"/>
          <w:szCs w:val="24"/>
        </w:rPr>
        <w:t xml:space="preserve"> </w:t>
      </w:r>
      <w:proofErr w:type="gramStart"/>
      <w:r w:rsidR="00C816F2" w:rsidRPr="00AF2797">
        <w:rPr>
          <w:rFonts w:ascii="Times New Roman" w:hAnsi="Times New Roman" w:cs="Times New Roman"/>
          <w:i/>
          <w:strike/>
          <w:sz w:val="24"/>
          <w:szCs w:val="24"/>
        </w:rPr>
        <w:t>стручно</w:t>
      </w:r>
      <w:proofErr w:type="gramEnd"/>
      <w:r w:rsidR="00C816F2" w:rsidRPr="00AF2797">
        <w:rPr>
          <w:rFonts w:ascii="Times New Roman" w:hAnsi="Times New Roman" w:cs="Times New Roman"/>
          <w:i/>
          <w:strike/>
          <w:sz w:val="24"/>
          <w:szCs w:val="24"/>
        </w:rPr>
        <w:t xml:space="preserve"> лице</w:t>
      </w:r>
      <w:r w:rsidR="00C816F2" w:rsidRPr="00AF2797">
        <w:rPr>
          <w:rFonts w:ascii="Times New Roman" w:hAnsi="Times New Roman" w:cs="Times New Roman"/>
          <w:strike/>
          <w:sz w:val="24"/>
          <w:szCs w:val="24"/>
        </w:rPr>
        <w:t xml:space="preserve"> је лице оспособљено и овлашћено за испитивање преносивих цистерни, контејнер-цистерни, трајно причвршћених цистерни, батеријских возила, демонтажних цистерни, заменљивих цистерни, кола цистерни и MEGC у складу са прописима ADR/RID.</w:t>
      </w:r>
    </w:p>
    <w:p w14:paraId="4565DCEC" w14:textId="38F40F50" w:rsidR="005F54CA" w:rsidRPr="00AF2797" w:rsidRDefault="00D07350" w:rsidP="00C816F2">
      <w:pPr>
        <w:spacing w:after="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32) </w:t>
      </w:r>
      <w:r w:rsidR="00AA0F4A" w:rsidRPr="00AF2797">
        <w:rPr>
          <w:rFonts w:ascii="Times New Roman" w:hAnsi="Times New Roman" w:cs="Times New Roman"/>
          <w:i/>
          <w:sz w:val="24"/>
          <w:szCs w:val="24"/>
        </w:rPr>
        <w:t>СТРУЧНО ЛИЦЕ</w:t>
      </w:r>
      <w:r w:rsidR="00AA0F4A" w:rsidRPr="00AF2797">
        <w:rPr>
          <w:rFonts w:ascii="Times New Roman" w:hAnsi="Times New Roman" w:cs="Times New Roman"/>
          <w:sz w:val="24"/>
          <w:szCs w:val="24"/>
        </w:rPr>
        <w:t xml:space="preserve"> ЈЕ ЛИЦЕ ОСПОСОБЉЕНО И ОВЛАШЋЕНО ЗА ИСПИТИВАЊЕ ПРЕНОСИВИХ ЦИСТЕРНИ, КОНТЕЈНЕР-ЦИСТЕРНИ, ТРАЈНО ПРИЧВРШЋЕНИХ ЦИСТЕРНИ, БАТЕРИЈСКИХ ВОЗИЛА, ДЕМОНТАЖНИХ ЦИСТЕРНИ, ЗАМЕНЉИВИХ ЦИСТЕРНИ, КОЛА ЦИСТЕРНИ ОДНОСНО MEGC У СКЛАДУ СА ПРОПИСИМА ADR/RID.</w:t>
      </w:r>
    </w:p>
    <w:p w14:paraId="594EC0A4" w14:textId="77777777" w:rsidR="00C816F2" w:rsidRPr="00AF2797" w:rsidRDefault="00C816F2" w:rsidP="00C816F2">
      <w:pPr>
        <w:spacing w:after="0"/>
        <w:jc w:val="both"/>
        <w:rPr>
          <w:rFonts w:ascii="Times New Roman" w:hAnsi="Times New Roman" w:cs="Times New Roman"/>
          <w:sz w:val="24"/>
          <w:szCs w:val="24"/>
        </w:rPr>
      </w:pPr>
    </w:p>
    <w:p w14:paraId="6FD92E8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Остали изрази коришћени у овом закону имају значење одређено у прописима ADR/RID/ADN, закону којим се уређују технички захтеви за производе и оцењивање усаглашености, закону којим се уређује акредитација и закону којим се уређује стандардизација.</w:t>
      </w:r>
    </w:p>
    <w:p w14:paraId="79DA3D3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које се односи.</w:t>
      </w:r>
    </w:p>
    <w:p w14:paraId="446A6654" w14:textId="77777777" w:rsidR="005F54CA" w:rsidRPr="00AF2797" w:rsidRDefault="000B0044" w:rsidP="002A0378">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Дозвола за транспорт</w:t>
      </w:r>
    </w:p>
    <w:p w14:paraId="40E48326"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7.</w:t>
      </w:r>
    </w:p>
    <w:p w14:paraId="1988327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Транспорт опасне робе која је сврстана у Класу 1 ADR/RID/ADN (експлозивне материје и предмети), Класу 7 ADR/RID/ADN (радиоактивне материје), као и транспорт опасног отпада који је окарактерисан и класификован у опасну материју која се налази на списку опасних роба у ADR/RID/ADN, може да врши превозник након прибављања дозволе за транспорт, ако су испуњени услови прописани ADR/RID/ADN, овим законом и законом којим се уређује управљање отпадом или законом којим се уређује заштита од јонизуjућих зрачења и нуклеарна сигурност ИЛИ ЗАКОНОМ КОЈИМ СЕ УРЕЂУЈУ ЕКСПЛОЗИВНЕ МАТЕРИЈЕ.</w:t>
      </w:r>
    </w:p>
    <w:p w14:paraId="19046A5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Дозволу за транспорт из става 1. овог члана за Класу 1 ADR/RID/ADN која се обавља у међународном транспорту, издаје министарство надлежно за унутрашње послове.</w:t>
      </w:r>
    </w:p>
    <w:p w14:paraId="596FD85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Дозволу за транспорт из става 1. овог члана за Класу 1 ADR/RID/ADN која се у целости обавља у унутрашњем транспорту, издаје министарство надлежно за унутрашње послове.</w:t>
      </w:r>
    </w:p>
    <w:p w14:paraId="32CBEB9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Дозволу за транспорт из става 1. овог члана за Класу 7 ADR/RID/ADN издаје орган надлежан за заштиту од јонизуjућих зрачења и нуклеарну сигурност.</w:t>
      </w:r>
    </w:p>
    <w:p w14:paraId="541A7D4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Дозвола за транспорт опасног отпада из става 1. овог члана који је окарактерисан и класификован у опасну материју која се налази на списку опасних роба у ADR/RID/ADN, издаје се у складу са законом којим се уређује управљање отпадом</w:t>
      </w:r>
      <w:r w:rsidRPr="00AF2797">
        <w:rPr>
          <w:rFonts w:ascii="Times New Roman" w:hAnsi="Times New Roman" w:cs="Times New Roman"/>
          <w:strike/>
          <w:sz w:val="24"/>
          <w:szCs w:val="24"/>
        </w:rPr>
        <w:t>, а на основу потврде о испуњености услова прописаних овим законом коју издаје министарство</w:t>
      </w:r>
      <w:r w:rsidRPr="00AF2797">
        <w:rPr>
          <w:rFonts w:ascii="Times New Roman" w:hAnsi="Times New Roman" w:cs="Times New Roman"/>
          <w:sz w:val="24"/>
          <w:szCs w:val="24"/>
        </w:rPr>
        <w:t>.</w:t>
      </w:r>
    </w:p>
    <w:p w14:paraId="17445905"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Министарство издаје потврду из става 5. овог члана на захтев министарства надлежног за заштиту животне средине.</w:t>
      </w:r>
    </w:p>
    <w:p w14:paraId="7D664D46" w14:textId="77777777" w:rsidR="00C816F2" w:rsidRPr="00AF2797" w:rsidRDefault="00C816F2">
      <w:pPr>
        <w:spacing w:after="150"/>
        <w:jc w:val="both"/>
        <w:rPr>
          <w:rFonts w:ascii="Times New Roman" w:hAnsi="Times New Roman" w:cs="Times New Roman"/>
          <w:sz w:val="24"/>
          <w:szCs w:val="24"/>
        </w:rPr>
      </w:pPr>
      <w:r w:rsidRPr="00AF2797">
        <w:rPr>
          <w:rFonts w:ascii="Times New Roman" w:hAnsi="Times New Roman" w:cs="Times New Roman"/>
          <w:strike/>
          <w:sz w:val="24"/>
          <w:szCs w:val="24"/>
        </w:rPr>
        <w:t>Решење о издавању дозволе за транспорт опасне робе је акт који се издаје за сваки појединачни транспорт у случајевима утврђеним ADR/RID/ADN</w:t>
      </w:r>
      <w:r w:rsidRPr="00AF2797">
        <w:rPr>
          <w:rFonts w:ascii="Times New Roman" w:hAnsi="Times New Roman" w:cs="Times New Roman"/>
          <w:sz w:val="24"/>
          <w:szCs w:val="24"/>
        </w:rPr>
        <w:t>.</w:t>
      </w:r>
    </w:p>
    <w:p w14:paraId="3417DAF3" w14:textId="4F0E9491" w:rsidR="005F54CA" w:rsidRPr="00AF2797" w:rsidRDefault="00AA0F4A">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ИЗДАВАЊУ ДОЗВОЛЕ ЗА ТРАНСПОРТ ОПАСНЕ РОБЕ ИЗДАЈЕ СЕ ЗА СВАКИ ПОЈЕДИНАЧНИ ТРАНСПОРТ У СЛУЧАЈЕВИМА УТВРЂЕНИМ ADR/RID/AND.</w:t>
      </w:r>
    </w:p>
    <w:p w14:paraId="123776B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ИЗДАВАЊУ ДОЗВОЛЕ ЗА ТРАНСПОРТ ИЗ СТ</w:t>
      </w:r>
      <w:r w:rsidRPr="00AF2797">
        <w:rPr>
          <w:rFonts w:ascii="Times New Roman" w:hAnsi="Times New Roman" w:cs="Times New Roman"/>
          <w:sz w:val="24"/>
          <w:szCs w:val="24"/>
          <w:lang w:val="sr-Cyrl-RS"/>
        </w:rPr>
        <w:t>АВА</w:t>
      </w:r>
      <w:r w:rsidRPr="00AF2797">
        <w:rPr>
          <w:rFonts w:ascii="Times New Roman" w:hAnsi="Times New Roman" w:cs="Times New Roman"/>
          <w:sz w:val="24"/>
          <w:szCs w:val="24"/>
        </w:rPr>
        <w:t xml:space="preserve"> 2. ОВОГ ЧЛАНА ИЗДАЈЕ СЕ НА ПЕРИОД НАЈВИШЕ 30 ДАНА, А РЕШЕЊЕ О ИЗДАВАЊУ ДОЗВОЛЕ ЗА ТРАНСПОРТ ИЗ СТАВА</w:t>
      </w:r>
      <w:r w:rsidRPr="00AF2797">
        <w:rPr>
          <w:rFonts w:ascii="Times New Roman" w:hAnsi="Times New Roman" w:cs="Times New Roman"/>
          <w:sz w:val="24"/>
          <w:szCs w:val="24"/>
          <w:lang w:val="sr-Cyrl-RS"/>
        </w:rPr>
        <w:t xml:space="preserve"> 3. </w:t>
      </w:r>
      <w:r w:rsidRPr="00AF2797">
        <w:rPr>
          <w:rFonts w:ascii="Times New Roman" w:hAnsi="Times New Roman" w:cs="Times New Roman"/>
          <w:sz w:val="24"/>
          <w:szCs w:val="24"/>
        </w:rPr>
        <w:t xml:space="preserve">ОВОГ ЧЛАНА ИЗДАЈЕ СЕ НА ПЕРИОД </w:t>
      </w:r>
      <w:r w:rsidRPr="00AF2797">
        <w:rPr>
          <w:rFonts w:ascii="Times New Roman" w:hAnsi="Times New Roman" w:cs="Times New Roman"/>
          <w:sz w:val="24"/>
          <w:szCs w:val="24"/>
          <w:lang w:val="sr-Cyrl-RS"/>
        </w:rPr>
        <w:t xml:space="preserve">ОД </w:t>
      </w:r>
      <w:r w:rsidRPr="00AF2797">
        <w:rPr>
          <w:rFonts w:ascii="Times New Roman" w:hAnsi="Times New Roman" w:cs="Times New Roman"/>
          <w:sz w:val="24"/>
          <w:szCs w:val="24"/>
        </w:rPr>
        <w:t>НАЈВИШЕ 30 ДАНА АКО ЈЕ ПРИБАВЉЕНО ОДОБРЕЊЕ ЗА НАБАВКУ У СКЛАДУ СА ЗАКОНОМ КОЈИ</w:t>
      </w:r>
      <w:r w:rsidRPr="00AF2797">
        <w:rPr>
          <w:rFonts w:ascii="Times New Roman" w:hAnsi="Times New Roman" w:cs="Times New Roman"/>
          <w:sz w:val="24"/>
          <w:szCs w:val="24"/>
          <w:lang w:val="sr-Cyrl-RS"/>
        </w:rPr>
        <w:t>М</w:t>
      </w:r>
      <w:r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 xml:space="preserve">СЕ </w:t>
      </w:r>
      <w:r w:rsidRPr="00AF2797">
        <w:rPr>
          <w:rFonts w:ascii="Times New Roman" w:hAnsi="Times New Roman" w:cs="Times New Roman"/>
          <w:sz w:val="24"/>
          <w:szCs w:val="24"/>
        </w:rPr>
        <w:t>УРЕЂУЈ</w:t>
      </w:r>
      <w:r w:rsidRPr="00AF2797">
        <w:rPr>
          <w:rFonts w:ascii="Times New Roman" w:hAnsi="Times New Roman" w:cs="Times New Roman"/>
          <w:sz w:val="24"/>
          <w:szCs w:val="24"/>
          <w:lang w:val="sr-Cyrl-RS"/>
        </w:rPr>
        <w:t>У</w:t>
      </w:r>
      <w:r w:rsidRPr="00AF2797">
        <w:rPr>
          <w:rFonts w:ascii="Times New Roman" w:hAnsi="Times New Roman" w:cs="Times New Roman"/>
          <w:sz w:val="24"/>
          <w:szCs w:val="24"/>
        </w:rPr>
        <w:t xml:space="preserve"> ЕКСПЛОЗИВНЕ МАТЕРИЈЕ.</w:t>
      </w:r>
    </w:p>
    <w:p w14:paraId="3DEFC2E4" w14:textId="77777777" w:rsidR="00C816F2" w:rsidRPr="00AF2797" w:rsidRDefault="00C816F2" w:rsidP="00C816F2">
      <w:pPr>
        <w:spacing w:after="0"/>
        <w:jc w:val="both"/>
        <w:rPr>
          <w:rFonts w:ascii="Times New Roman" w:hAnsi="Times New Roman" w:cs="Times New Roman"/>
          <w:strike/>
          <w:sz w:val="24"/>
          <w:szCs w:val="24"/>
        </w:rPr>
      </w:pPr>
      <w:r w:rsidRPr="00AF2797">
        <w:rPr>
          <w:rFonts w:ascii="Times New Roman" w:hAnsi="Times New Roman" w:cs="Times New Roman"/>
          <w:strike/>
          <w:sz w:val="24"/>
          <w:szCs w:val="24"/>
        </w:rPr>
        <w:t>Решење о издавању вишекратне дозволе за транспорт на територији Републике Србије издаје се са роком важења до шест месеци уколико се привредно друштво, друго правно лице или предузетник бави делатношћу у вези с коришћењем експлозивних материја и предмета, радиоактивних материјала или опасног отпада на територији Републике Србије, а транспорт обавља сопственим возилом.</w:t>
      </w:r>
    </w:p>
    <w:p w14:paraId="74D22D88" w14:textId="60F54F4A" w:rsidR="005F54CA" w:rsidRPr="00AF2797" w:rsidRDefault="000B0044" w:rsidP="00C816F2">
      <w:pPr>
        <w:spacing w:after="0"/>
        <w:jc w:val="both"/>
        <w:rPr>
          <w:rFonts w:ascii="Times New Roman" w:hAnsi="Times New Roman" w:cs="Times New Roman"/>
          <w:strike/>
          <w:sz w:val="24"/>
          <w:szCs w:val="24"/>
        </w:rPr>
      </w:pPr>
      <w:r w:rsidRPr="00AF2797">
        <w:rPr>
          <w:rFonts w:ascii="Times New Roman" w:hAnsi="Times New Roman" w:cs="Times New Roman"/>
          <w:sz w:val="24"/>
          <w:szCs w:val="24"/>
        </w:rPr>
        <w:t xml:space="preserve">РЕШЕЊЕ О ИЗДАВАЊУ ДОЗВОЛЕ ЗА ВИШЕКРАТНИ ТРАНСПОРТ НА ТЕРИТОРИЈИ </w:t>
      </w:r>
      <w:r w:rsidRPr="00AF2797">
        <w:rPr>
          <w:rFonts w:ascii="Times New Roman" w:hAnsi="Times New Roman" w:cs="Times New Roman"/>
          <w:sz w:val="24"/>
          <w:szCs w:val="24"/>
          <w:lang w:val="sr-Cyrl-RS"/>
        </w:rPr>
        <w:t>Р</w:t>
      </w:r>
      <w:r w:rsidRPr="00AF2797">
        <w:rPr>
          <w:rFonts w:ascii="Times New Roman" w:hAnsi="Times New Roman" w:cs="Times New Roman"/>
          <w:sz w:val="24"/>
          <w:szCs w:val="24"/>
        </w:rPr>
        <w:t xml:space="preserve">ЕПУБЛИКЕ </w:t>
      </w:r>
      <w:r w:rsidRPr="00AF2797">
        <w:rPr>
          <w:rFonts w:ascii="Times New Roman" w:hAnsi="Times New Roman" w:cs="Times New Roman"/>
          <w:sz w:val="24"/>
          <w:szCs w:val="24"/>
          <w:lang w:val="sr-Cyrl-RS"/>
        </w:rPr>
        <w:t>С</w:t>
      </w:r>
      <w:r w:rsidRPr="00AF2797">
        <w:rPr>
          <w:rFonts w:ascii="Times New Roman" w:hAnsi="Times New Roman" w:cs="Times New Roman"/>
          <w:sz w:val="24"/>
          <w:szCs w:val="24"/>
        </w:rPr>
        <w:t xml:space="preserve">РБИЈЕ ИЗДАЈЕ СЕ НА ПЕРИОД </w:t>
      </w:r>
      <w:r w:rsidRPr="00AF2797">
        <w:rPr>
          <w:rFonts w:ascii="Times New Roman" w:hAnsi="Times New Roman" w:cs="Times New Roman"/>
          <w:sz w:val="24"/>
          <w:szCs w:val="24"/>
          <w:lang w:val="sr-Cyrl-RS"/>
        </w:rPr>
        <w:t xml:space="preserve">ОД </w:t>
      </w:r>
      <w:r w:rsidRPr="00AF2797">
        <w:rPr>
          <w:rFonts w:ascii="Times New Roman" w:hAnsi="Times New Roman" w:cs="Times New Roman"/>
          <w:sz w:val="24"/>
          <w:szCs w:val="24"/>
        </w:rPr>
        <w:t xml:space="preserve">НАЈВИШЕ ШЕСТ МЕСЕЦИ УКОЛИКО СЕ ПРИВРЕДНО ДРУШТВО, ДРУГО ПРАВНО ЛИЦЕ ИЛИ ПРЕДУЗЕТНИК БАВИ ДЕЛАТНОШЋУ У ВЕЗИ СА УПОТРЕБОМ ОПАСНЕ РОБЕ ИЗ СТАВА 1. </w:t>
      </w:r>
      <w:r w:rsidRPr="00AF2797">
        <w:rPr>
          <w:rFonts w:ascii="Times New Roman" w:hAnsi="Times New Roman" w:cs="Times New Roman"/>
          <w:sz w:val="24"/>
          <w:szCs w:val="24"/>
          <w:lang w:val="sr-Cyrl-RS"/>
        </w:rPr>
        <w:t>О</w:t>
      </w:r>
      <w:r w:rsidRPr="00AF2797">
        <w:rPr>
          <w:rFonts w:ascii="Times New Roman" w:hAnsi="Times New Roman" w:cs="Times New Roman"/>
          <w:sz w:val="24"/>
          <w:szCs w:val="24"/>
        </w:rPr>
        <w:t>ВОГ ЧЛАНА.</w:t>
      </w:r>
    </w:p>
    <w:p w14:paraId="3E29BF8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 поступку издавања дозволе из става 1. овог члана за опасне робе које припадају Класи 1 ADR/RID/ADN које су истовремено и наоружање, војна опрема или роба двоструке намене, потребно је прибавити и сагласност министарства надлежног за послове одбране.</w:t>
      </w:r>
    </w:p>
    <w:p w14:paraId="62A67BE2"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Решење којим се одлучује о издавању дозволе за транспорт опасне робе је коначно у управном поступку и против њега се може покренути управни спор.</w:t>
      </w:r>
    </w:p>
    <w:p w14:paraId="27EB6A0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Подносилац захтева за издавање решења о издавању дозволе за транспорт опасне робе сноси трошкове плаћања републичке административне таксе.</w:t>
      </w:r>
    </w:p>
    <w:p w14:paraId="0D4ED7EC"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8.</w:t>
      </w:r>
    </w:p>
    <w:p w14:paraId="24BE429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Дозвола за транспорт из члана 7. овог закона издаје се на захтев пошиљаоца или примаоца, односно организатора транспорта, и мора да садржи:</w:t>
      </w:r>
    </w:p>
    <w:p w14:paraId="320E5E9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податке о произвођачу, пошиљаоцу, превознику и примаоцу;</w:t>
      </w:r>
    </w:p>
    <w:p w14:paraId="6C50CE9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UN број опасне робе, као и податке и потврде прописане у ADR/RID/ADN;</w:t>
      </w:r>
    </w:p>
    <w:p w14:paraId="7311F54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податке о врсти, количини, хемијском и физичком саставу опасне робе, као и врсти амбалаже, односно покретне опреме под притиском или цистерне за транспорт опасне робе;</w:t>
      </w:r>
    </w:p>
    <w:p w14:paraId="12FBAC3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навођење трасе кретања (itinerar);</w:t>
      </w:r>
    </w:p>
    <w:p w14:paraId="5C098FF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навођење места утовара и истовара;</w:t>
      </w:r>
    </w:p>
    <w:p w14:paraId="75E4F17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време почетка и предвиђено време завршетка транспорта;</w:t>
      </w:r>
    </w:p>
    <w:p w14:paraId="6B1029E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податке о превозном средству, као и о возачу за транспорт опасне робе у друмском саобраћају;</w:t>
      </w:r>
    </w:p>
    <w:p w14:paraId="6625AF9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време и место предвиђено за одмор;</w:t>
      </w:r>
    </w:p>
    <w:p w14:paraId="4ECDC76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одобрење надлежног органа суседне државе на основу кога се одобрава увоз или транзит;</w:t>
      </w:r>
    </w:p>
    <w:p w14:paraId="4767F0A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10) назив улазног и излазног граничног прелаза.</w:t>
      </w:r>
    </w:p>
    <w:p w14:paraId="7987BA3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Уз захтев за издавање дозволе за транспорт радиоактивних материјала прилаже се и лиценца за обављање одговарајуће радијационе делатности или нуклеарне активности издата од стране органa надлежнoг за заштиту од јонизујућих зрачења и нуклеарну сигурност Републике Србије у складу са прописима којима се уређује заштита од јонизујућих зрачења.</w:t>
      </w:r>
    </w:p>
    <w:p w14:paraId="66FEB1E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Уз захтев за издавање дозволе за транспорт опасног отпада прилаже се уговор о закљученом обавезном осигурању за превоз опасног отпада.</w:t>
      </w:r>
    </w:p>
    <w:p w14:paraId="53FAFB0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Услови осигурања и тарифе премија који се примењују на уговор о обавезном осигурању из става 3. овог члана морају да буду у складу са Базелским Протоколом о одговорности и накнади за штете проузроковане прекограничним кретањем опасног отпада и његовим одлагањем.</w:t>
      </w:r>
    </w:p>
    <w:p w14:paraId="02434B99" w14:textId="77777777" w:rsidR="006A04DF" w:rsidRPr="00AF2797" w:rsidRDefault="00C816F2" w:rsidP="00C816F2">
      <w:pPr>
        <w:spacing w:after="0"/>
        <w:jc w:val="both"/>
        <w:rPr>
          <w:rFonts w:ascii="Times New Roman" w:hAnsi="Times New Roman" w:cs="Times New Roman"/>
          <w:sz w:val="24"/>
          <w:szCs w:val="24"/>
          <w:lang w:val="sr-Cyrl-RS"/>
        </w:rPr>
      </w:pPr>
      <w:r w:rsidRPr="00AF2797">
        <w:rPr>
          <w:rFonts w:ascii="Times New Roman" w:hAnsi="Times New Roman" w:cs="Times New Roman"/>
          <w:strike/>
          <w:sz w:val="24"/>
          <w:szCs w:val="24"/>
        </w:rPr>
        <w:t>Када се подноси захтев за издавање вишекратне дозволе за транспорт из члана 7. став 8. овог закона, није потребно да се наводе подаци из става 1. тач. 9) и 10) овог члана.</w:t>
      </w:r>
      <w:r w:rsidR="006A04DF" w:rsidRPr="00AF2797">
        <w:rPr>
          <w:rFonts w:ascii="Times New Roman" w:hAnsi="Times New Roman" w:cs="Times New Roman"/>
          <w:sz w:val="24"/>
          <w:szCs w:val="24"/>
          <w:lang w:val="sr-Cyrl-RS"/>
        </w:rPr>
        <w:t xml:space="preserve"> </w:t>
      </w:r>
    </w:p>
    <w:p w14:paraId="5E7DF44B" w14:textId="07BD3FC0" w:rsidR="005F54CA" w:rsidRPr="00AF2797" w:rsidRDefault="00AA0F4A" w:rsidP="00C816F2">
      <w:pPr>
        <w:spacing w:after="0"/>
        <w:jc w:val="both"/>
        <w:rPr>
          <w:rFonts w:ascii="Times New Roman" w:hAnsi="Times New Roman" w:cs="Times New Roman"/>
          <w:sz w:val="24"/>
          <w:szCs w:val="24"/>
        </w:rPr>
      </w:pPr>
      <w:r w:rsidRPr="00AF2797">
        <w:rPr>
          <w:rFonts w:ascii="Times New Roman" w:hAnsi="Times New Roman" w:cs="Times New Roman"/>
          <w:sz w:val="24"/>
          <w:szCs w:val="24"/>
        </w:rPr>
        <w:t xml:space="preserve">ПОДАЦИ ИЗ СТАВА 1. ТАЧКА 7) ОВОГ ЧЛАНА НЕ НАВОДЕ СЕ У ДОЗВОЛИ ЗА ТРАНСПОРТ ИЗ ЧЛАНА 7. </w:t>
      </w:r>
      <w:r w:rsidRPr="00AF2797">
        <w:rPr>
          <w:rFonts w:ascii="Times New Roman" w:hAnsi="Times New Roman" w:cs="Times New Roman"/>
          <w:sz w:val="24"/>
          <w:szCs w:val="24"/>
          <w:lang w:val="sr-Cyrl-RS"/>
        </w:rPr>
        <w:t>С</w:t>
      </w:r>
      <w:r w:rsidRPr="00AF2797">
        <w:rPr>
          <w:rFonts w:ascii="Times New Roman" w:hAnsi="Times New Roman" w:cs="Times New Roman"/>
          <w:sz w:val="24"/>
          <w:szCs w:val="24"/>
        </w:rPr>
        <w:t>ТАВ 2. ОВОГ ЗАКОНА</w:t>
      </w:r>
      <w:r w:rsidRPr="00AF2797">
        <w:rPr>
          <w:rFonts w:ascii="Times New Roman" w:hAnsi="Times New Roman" w:cs="Times New Roman"/>
          <w:sz w:val="24"/>
          <w:szCs w:val="24"/>
          <w:lang w:val="sr-Cyrl-RS"/>
        </w:rPr>
        <w:t>,</w:t>
      </w:r>
      <w:r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А П</w:t>
      </w:r>
      <w:r w:rsidRPr="00AF2797">
        <w:rPr>
          <w:rFonts w:ascii="Times New Roman" w:hAnsi="Times New Roman" w:cs="Times New Roman"/>
          <w:sz w:val="24"/>
          <w:szCs w:val="24"/>
        </w:rPr>
        <w:t>ОДАЦИ ИЗ СТАВА 1. ТАЧ. 9) И 10) ОВОГ ЧЛАНА НЕ НАВОДЕ СЕ У ДОЗВОЛИ ЗА ТРАНСПОРТ ИЗ ЧЛАНА 7. СТ</w:t>
      </w:r>
      <w:r w:rsidRPr="00AF2797">
        <w:rPr>
          <w:rFonts w:ascii="Times New Roman" w:hAnsi="Times New Roman" w:cs="Times New Roman"/>
          <w:sz w:val="24"/>
          <w:szCs w:val="24"/>
          <w:lang w:val="sr-Cyrl-RS"/>
        </w:rPr>
        <w:t>.</w:t>
      </w:r>
      <w:r w:rsidRPr="00AF2797">
        <w:rPr>
          <w:rFonts w:ascii="Times New Roman" w:hAnsi="Times New Roman" w:cs="Times New Roman"/>
          <w:sz w:val="24"/>
          <w:szCs w:val="24"/>
        </w:rPr>
        <w:t xml:space="preserve"> 3. </w:t>
      </w:r>
      <w:r w:rsidRPr="00AF2797">
        <w:rPr>
          <w:rFonts w:ascii="Times New Roman" w:hAnsi="Times New Roman" w:cs="Times New Roman"/>
          <w:sz w:val="24"/>
          <w:szCs w:val="24"/>
          <w:lang w:val="sr-Cyrl-RS"/>
        </w:rPr>
        <w:t>И</w:t>
      </w:r>
      <w:r w:rsidRPr="00AF2797">
        <w:rPr>
          <w:rFonts w:ascii="Times New Roman" w:hAnsi="Times New Roman" w:cs="Times New Roman"/>
          <w:sz w:val="24"/>
          <w:szCs w:val="24"/>
        </w:rPr>
        <w:t xml:space="preserve"> 8. </w:t>
      </w:r>
      <w:r w:rsidRPr="00AF2797">
        <w:rPr>
          <w:rFonts w:ascii="Times New Roman" w:hAnsi="Times New Roman" w:cs="Times New Roman"/>
          <w:sz w:val="24"/>
          <w:szCs w:val="24"/>
          <w:lang w:val="sr-Cyrl-RS"/>
        </w:rPr>
        <w:t>О</w:t>
      </w:r>
      <w:r w:rsidRPr="00AF2797">
        <w:rPr>
          <w:rFonts w:ascii="Times New Roman" w:hAnsi="Times New Roman" w:cs="Times New Roman"/>
          <w:sz w:val="24"/>
          <w:szCs w:val="24"/>
        </w:rPr>
        <w:t>ВОГ ЗАКОНА.</w:t>
      </w:r>
    </w:p>
    <w:p w14:paraId="19B9B1B6" w14:textId="77777777" w:rsidR="00C816F2" w:rsidRPr="00AF2797" w:rsidRDefault="00C816F2" w:rsidP="00C816F2">
      <w:pPr>
        <w:spacing w:after="0"/>
        <w:jc w:val="both"/>
        <w:rPr>
          <w:rFonts w:ascii="Times New Roman" w:hAnsi="Times New Roman" w:cs="Times New Roman"/>
          <w:sz w:val="24"/>
          <w:szCs w:val="24"/>
        </w:rPr>
      </w:pPr>
    </w:p>
    <w:p w14:paraId="2111C18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Подносилац захтева коме је издата дозвола за </w:t>
      </w:r>
      <w:r w:rsidRPr="00AF2797">
        <w:rPr>
          <w:rFonts w:ascii="Times New Roman" w:hAnsi="Times New Roman" w:cs="Times New Roman"/>
          <w:sz w:val="24"/>
          <w:szCs w:val="24"/>
          <w:lang w:val="sr-Cyrl-RS"/>
        </w:rPr>
        <w:t>ТРАНСПОРТ</w:t>
      </w:r>
      <w:r w:rsidRPr="00AF2797">
        <w:rPr>
          <w:rFonts w:ascii="Times New Roman" w:hAnsi="Times New Roman" w:cs="Times New Roman"/>
          <w:strike/>
          <w:sz w:val="24"/>
          <w:szCs w:val="24"/>
        </w:rPr>
        <w:t>вишекратни транспорт на територији Републике Србије</w:t>
      </w:r>
      <w:r w:rsidRPr="00AF2797">
        <w:rPr>
          <w:rFonts w:ascii="Times New Roman" w:hAnsi="Times New Roman" w:cs="Times New Roman"/>
          <w:sz w:val="24"/>
          <w:szCs w:val="24"/>
        </w:rPr>
        <w:t xml:space="preserve"> дужан је да, ако се измене услови наведени у решењу, без одлагања обавести о томе надлежни орган који је издао дозволу.</w:t>
      </w:r>
    </w:p>
    <w:p w14:paraId="413A418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Издавалац дозволе за транспорт може да одреди додатне услове за транспорт или посебне мере безбедности, ако процени да су неопходни у циљу заштите људи, животне средине или ствари, односно заштите транспорта од неовлашћених лица.</w:t>
      </w:r>
    </w:p>
    <w:p w14:paraId="72F141B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Трошкове који се односе на испуњавање додатних услова, односно посебних мера безбедности сноси подносилац захтева за издавање дозволе за транспорт.</w:t>
      </w:r>
    </w:p>
    <w:p w14:paraId="2C74047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Подносилац захтева коме је издата дозвола за транспорт опасне робе дужан је да најмање 24 часа пре започињања транспорта обавести о томе орган који му је издао дозволу, односно орган који је одређен у дозволи.</w:t>
      </w:r>
    </w:p>
    <w:p w14:paraId="79DC3F8A" w14:textId="0B9A5D41"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Обавештење из става </w:t>
      </w:r>
      <w:r w:rsidR="00E96CC7" w:rsidRPr="00AF2797">
        <w:rPr>
          <w:rFonts w:ascii="Times New Roman" w:hAnsi="Times New Roman" w:cs="Times New Roman"/>
          <w:strike/>
          <w:sz w:val="24"/>
          <w:szCs w:val="24"/>
        </w:rPr>
        <w:t>7.</w:t>
      </w:r>
      <w:r w:rsidR="00E96CC7"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9.</w:t>
      </w:r>
      <w:r w:rsidRPr="00AF2797">
        <w:rPr>
          <w:rFonts w:ascii="Times New Roman" w:hAnsi="Times New Roman" w:cs="Times New Roman"/>
          <w:sz w:val="24"/>
          <w:szCs w:val="24"/>
        </w:rPr>
        <w:t xml:space="preserve"> овог члана обавезно мора да садржи: број решења надлежног органа на основу којег је издата дозвола, UN број и назив робе, време почетка транспорта, трасу кретања, време и место предвиђено за одмор, предвиђено време завршетка транспорта, место истовара, регистарски број возила И </w:t>
      </w:r>
      <w:r w:rsidRPr="00AF2797">
        <w:rPr>
          <w:rFonts w:ascii="Times New Roman" w:hAnsi="Times New Roman" w:cs="Times New Roman"/>
          <w:sz w:val="24"/>
          <w:szCs w:val="24"/>
          <w:lang w:val="sr-Cyrl-RS"/>
        </w:rPr>
        <w:t>ПОДАТКЕ О ВОЗАЧУ КОЈИ ЋЕ ОБАВЉАТИ ТРАНСПОРТ</w:t>
      </w:r>
      <w:r w:rsidRPr="00AF2797">
        <w:rPr>
          <w:rFonts w:ascii="Times New Roman" w:hAnsi="Times New Roman" w:cs="Times New Roman"/>
          <w:sz w:val="24"/>
          <w:szCs w:val="24"/>
        </w:rPr>
        <w:t>.</w:t>
      </w:r>
    </w:p>
    <w:p w14:paraId="117E8A12"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надлежан за унутрашње послове прописује посебне мере безбедности у транспорту опасне робе са повећаним безбедносним ризицима.</w:t>
      </w:r>
    </w:p>
    <w:p w14:paraId="3E838E9C"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II. ЗАХТЕВИ У ОДНОСУ НА АМБАЛАЖУ, ПОКРЕТНУ ОПРЕМУ ПОД ПРИТИСКОМ, ОДНОСНО ЦИСТЕРНУ</w:t>
      </w:r>
    </w:p>
    <w:p w14:paraId="5802C7BE"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Услови за коришћење амбалажe, покретнe опремe под притиском, односно цистернe</w:t>
      </w:r>
    </w:p>
    <w:p w14:paraId="7DB5B264"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11.</w:t>
      </w:r>
    </w:p>
    <w:p w14:paraId="3E89958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На територији Републике Србије, за транспорт опасне робе, може да се користи само амбалажа, покретна опрема под притиском, односно цистерна:</w:t>
      </w:r>
    </w:p>
    <w:p w14:paraId="3F39FE6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која је одговарајућа по техничким карактеристикама за дату количину и дате особине опасне робе која се у амбалажу, покретну опрему под притиском, односно цистерну или танк брода смешта, односно која испуњава и друге захтеве безбедности према прописима ADR/RID/ADN;</w:t>
      </w:r>
    </w:p>
    <w:p w14:paraId="2EE2D07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за коју је спроведено оцењивање усаглашености у складу са захтевима ADR/RID и за коју се учини доступном исправа о усаглашености</w:t>
      </w:r>
      <w:r w:rsidRPr="00AF2797">
        <w:rPr>
          <w:rFonts w:ascii="Times New Roman" w:hAnsi="Times New Roman" w:cs="Times New Roman"/>
          <w:strike/>
          <w:sz w:val="24"/>
          <w:szCs w:val="24"/>
        </w:rPr>
        <w:t xml:space="preserve"> којима се потврђује да се у њој превози одговарајућа опасна роба</w:t>
      </w:r>
      <w:r w:rsidRPr="00AF2797">
        <w:rPr>
          <w:rFonts w:ascii="Times New Roman" w:hAnsi="Times New Roman" w:cs="Times New Roman"/>
          <w:sz w:val="24"/>
          <w:szCs w:val="24"/>
        </w:rPr>
        <w:t>;</w:t>
      </w:r>
    </w:p>
    <w:p w14:paraId="4E649E3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која је обележена и означена у складу са ADR/RID/ADN, овим законом и прописима донетим на основу овог закона;</w:t>
      </w:r>
    </w:p>
    <w:p w14:paraId="66DCB37B" w14:textId="77777777" w:rsidR="00134C81" w:rsidRPr="00AF2797" w:rsidRDefault="000B0044" w:rsidP="00134C81">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4) </w:t>
      </w:r>
      <w:proofErr w:type="gramStart"/>
      <w:r w:rsidR="00E96CC7" w:rsidRPr="00AF2797">
        <w:rPr>
          <w:rFonts w:ascii="Times New Roman" w:hAnsi="Times New Roman" w:cs="Times New Roman"/>
          <w:strike/>
          <w:sz w:val="24"/>
          <w:szCs w:val="24"/>
        </w:rPr>
        <w:t>за</w:t>
      </w:r>
      <w:proofErr w:type="gramEnd"/>
      <w:r w:rsidR="00E96CC7" w:rsidRPr="00AF2797">
        <w:rPr>
          <w:rFonts w:ascii="Times New Roman" w:hAnsi="Times New Roman" w:cs="Times New Roman"/>
          <w:strike/>
          <w:sz w:val="24"/>
          <w:szCs w:val="24"/>
        </w:rPr>
        <w:t xml:space="preserve"> коју постоји важећа исправа о периодичном контролисању у складу са ADR/RID/ADN.</w:t>
      </w:r>
      <w:r w:rsidR="006A04DF" w:rsidRPr="00AF2797">
        <w:rPr>
          <w:rFonts w:ascii="Times New Roman" w:hAnsi="Times New Roman" w:cs="Times New Roman"/>
          <w:sz w:val="24"/>
          <w:szCs w:val="24"/>
          <w:lang w:val="sr-Cyrl-RS"/>
        </w:rPr>
        <w:t xml:space="preserve"> </w:t>
      </w:r>
    </w:p>
    <w:p w14:paraId="051702F9" w14:textId="30CD3BEF" w:rsidR="005F54CA" w:rsidRPr="00AF2797" w:rsidRDefault="00134C81" w:rsidP="00E96CC7">
      <w:pPr>
        <w:spacing w:after="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4) </w:t>
      </w:r>
      <w:r w:rsidR="00AA0F4A" w:rsidRPr="00AF2797">
        <w:rPr>
          <w:rFonts w:ascii="Times New Roman" w:hAnsi="Times New Roman" w:cs="Times New Roman"/>
          <w:sz w:val="24"/>
          <w:szCs w:val="24"/>
        </w:rPr>
        <w:t>ЗА КОЈУ ПОСТОЈИ, АКО ЈЕ ПРИМЕНЉИВО, ВАЖЕЋА ИСПРАВА О СПРОВЕДЕНОМ ПРОПИСАНОМ КОНТРОЛИСАЊУ У СКЛАДУ СА ADR/RID/ADN.</w:t>
      </w:r>
    </w:p>
    <w:p w14:paraId="71E1346C" w14:textId="77777777" w:rsidR="00E96CC7" w:rsidRPr="00AF2797" w:rsidRDefault="00E96CC7" w:rsidP="00E96CC7">
      <w:pPr>
        <w:spacing w:after="0"/>
        <w:jc w:val="both"/>
        <w:rPr>
          <w:rFonts w:ascii="Times New Roman" w:hAnsi="Times New Roman" w:cs="Times New Roman"/>
          <w:sz w:val="24"/>
          <w:szCs w:val="24"/>
        </w:rPr>
      </w:pPr>
    </w:p>
    <w:p w14:paraId="1430350C" w14:textId="77777777" w:rsidR="00E96CC7" w:rsidRPr="00AF2797" w:rsidRDefault="00E96CC7" w:rsidP="003806F8">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На територији Републике Србије може да се користи амбалажа, покретна опрема под притиском, односно цистерна која није произведена у Републици Србији, а за коју је прибављено решење о признавању, односно исправа издата од тела за оцењивање усаглашености које је именовано у Републици Србији.</w:t>
      </w:r>
    </w:p>
    <w:p w14:paraId="45201821" w14:textId="77777777" w:rsidR="00E96CC7" w:rsidRPr="00AF2797" w:rsidRDefault="00E96CC7" w:rsidP="003806F8">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Инострана исправа о усаглашености за амбалажу, односно покретну опрему под притиском, односно цистерну за транспорт опасне робе издата од иностраног тела за оцењивање усаглашености може да се призна ако је амбалажа, односно покретна опрема под притиском, односно цистерна испитана и одобрена према иностраним прописима чији захтеви обезбеђују исти степен заштите безбедности људи, животне средине и имовине који су одређени захтевима ADR/RID/ADN и овог закона.</w:t>
      </w:r>
    </w:p>
    <w:p w14:paraId="6DD44B1D" w14:textId="77777777" w:rsidR="008640FD" w:rsidRPr="00AF2797" w:rsidRDefault="008640FD" w:rsidP="008640FD">
      <w:pPr>
        <w:spacing w:after="0"/>
        <w:jc w:val="both"/>
        <w:rPr>
          <w:rFonts w:ascii="Times New Roman" w:hAnsi="Times New Roman" w:cs="Times New Roman"/>
          <w:strike/>
          <w:sz w:val="24"/>
          <w:szCs w:val="24"/>
        </w:rPr>
      </w:pPr>
      <w:r w:rsidRPr="00AF2797">
        <w:rPr>
          <w:rFonts w:ascii="Times New Roman" w:hAnsi="Times New Roman" w:cs="Times New Roman"/>
          <w:strike/>
          <w:sz w:val="24"/>
          <w:szCs w:val="24"/>
        </w:rPr>
        <w:t xml:space="preserve">Решење о признавању из става 3. </w:t>
      </w:r>
      <w:proofErr w:type="gramStart"/>
      <w:r w:rsidRPr="00AF2797">
        <w:rPr>
          <w:rFonts w:ascii="Times New Roman" w:hAnsi="Times New Roman" w:cs="Times New Roman"/>
          <w:strike/>
          <w:sz w:val="24"/>
          <w:szCs w:val="24"/>
        </w:rPr>
        <w:t>овог</w:t>
      </w:r>
      <w:proofErr w:type="gramEnd"/>
      <w:r w:rsidRPr="00AF2797">
        <w:rPr>
          <w:rFonts w:ascii="Times New Roman" w:hAnsi="Times New Roman" w:cs="Times New Roman"/>
          <w:strike/>
          <w:sz w:val="24"/>
          <w:szCs w:val="24"/>
        </w:rPr>
        <w:t xml:space="preserve"> члана доноси министар у складу са прописом којим се уређује начин признавања иностраних исправа и знакова усаглашености.</w:t>
      </w:r>
    </w:p>
    <w:p w14:paraId="3C1428E7" w14:textId="77777777" w:rsidR="008640FD" w:rsidRDefault="008640FD" w:rsidP="00E96CC7">
      <w:pPr>
        <w:spacing w:after="0"/>
        <w:jc w:val="both"/>
        <w:rPr>
          <w:rFonts w:ascii="Times New Roman" w:hAnsi="Times New Roman" w:cs="Times New Roman"/>
          <w:sz w:val="24"/>
          <w:szCs w:val="24"/>
        </w:rPr>
      </w:pPr>
    </w:p>
    <w:p w14:paraId="4F86B546" w14:textId="046BF149" w:rsidR="008640FD" w:rsidRDefault="008640FD" w:rsidP="00E96CC7">
      <w:pPr>
        <w:spacing w:after="0"/>
        <w:jc w:val="both"/>
        <w:rPr>
          <w:rFonts w:ascii="Times New Roman" w:hAnsi="Times New Roman" w:cs="Times New Roman"/>
          <w:sz w:val="24"/>
          <w:szCs w:val="24"/>
        </w:rPr>
      </w:pPr>
      <w:r w:rsidRPr="00AF2797">
        <w:rPr>
          <w:rFonts w:ascii="Times New Roman" w:hAnsi="Times New Roman" w:cs="Times New Roman"/>
          <w:sz w:val="24"/>
          <w:szCs w:val="24"/>
        </w:rPr>
        <w:t>НА ТЕРИТОРИЈИ РЕПУБЛИКЕ СРБИЈЕ МОЖЕ ДА СЕ КОРИСТИ ПОКРЕТНА ОПРЕМА ПОД ПРИТИСКОМ, КОЈА НИЈЕ ПРОИЗВЕДЕНА У РЕПУБЛИЦИ СРБИЈИ, А ЗА КОЈУ ЈЕ ПРИБАВЉЕНО РЕШЕЊЕ О ПРИЗНАВАЊУ ИНОСТРАНЕ ИСПРАВЕ О УСАГЛАШЕНОСТИ.</w:t>
      </w:r>
    </w:p>
    <w:p w14:paraId="0C6ACDF9" w14:textId="77777777" w:rsidR="008640FD" w:rsidRPr="008640FD" w:rsidRDefault="008640FD" w:rsidP="00E96CC7">
      <w:pPr>
        <w:spacing w:after="0"/>
        <w:jc w:val="both"/>
        <w:rPr>
          <w:rFonts w:ascii="Times New Roman" w:hAnsi="Times New Roman" w:cs="Times New Roman"/>
          <w:sz w:val="10"/>
          <w:szCs w:val="10"/>
        </w:rPr>
      </w:pPr>
    </w:p>
    <w:p w14:paraId="74EF6AD7" w14:textId="0213E00B" w:rsidR="00E96CC7" w:rsidRPr="00AF2797" w:rsidRDefault="00AA0F4A" w:rsidP="00E96CC7">
      <w:pPr>
        <w:spacing w:after="0"/>
        <w:jc w:val="both"/>
        <w:rPr>
          <w:rFonts w:ascii="Times New Roman" w:hAnsi="Times New Roman" w:cs="Times New Roman"/>
          <w:sz w:val="24"/>
          <w:szCs w:val="24"/>
        </w:rPr>
      </w:pPr>
      <w:r w:rsidRPr="00AF2797">
        <w:rPr>
          <w:rFonts w:ascii="Times New Roman" w:hAnsi="Times New Roman" w:cs="Times New Roman"/>
          <w:sz w:val="24"/>
          <w:szCs w:val="24"/>
        </w:rPr>
        <w:t>ИНОСТРАНА ИСПРАВА О УСАГЛАШЕНОСТИ ЗА ПОКРЕТНУ ОПРЕМУ ПОД ПРИТИСКОМ ЗА ТРАНСПОРТ ОПАСНЕ РОБЕ ИЗДАТА ОД ИНОСТРАНОГ ТЕЛА ЗА ОЦЕЊИВАЊЕ УСАГЛАШЕНОСТИ МОЖЕ ДА СЕ ПРИЗНА АКО ЈЕ ПОКРЕТНА ОПРЕМА ПОД ПРИТИСКОМ ИСПИТАНА И ОДОБРЕНА ПРЕМА ИНОСТРАНИМ ПРОПИСИМА ЧИЈИ ЗАХТЕВИ ОБЕЗБЕЂУЈУ ИСТИ СТЕПЕН ЗАШТИТЕ БЕЗБЕДНОСТИ ЉУДИ, ЖИВОТНЕ СРЕДИНЕ И ИМОВИНЕ КОЈИ СУ ОДРЕЂЕНИ ЗАХТЕВИМА ADR/RID/ADN И ОВОГ ЗАКОНА.</w:t>
      </w:r>
    </w:p>
    <w:p w14:paraId="0E8191BC" w14:textId="77777777" w:rsidR="00E96CC7" w:rsidRPr="00AF2797" w:rsidRDefault="00E96CC7" w:rsidP="00E96CC7">
      <w:pPr>
        <w:spacing w:after="0"/>
        <w:jc w:val="both"/>
        <w:rPr>
          <w:rFonts w:ascii="Times New Roman" w:hAnsi="Times New Roman" w:cs="Times New Roman"/>
          <w:sz w:val="10"/>
          <w:szCs w:val="10"/>
        </w:rPr>
      </w:pPr>
    </w:p>
    <w:p w14:paraId="72B87904" w14:textId="1BC09E4F" w:rsidR="005F54CA" w:rsidRPr="00AF2797" w:rsidRDefault="00AA0F4A" w:rsidP="00E96CC7">
      <w:pPr>
        <w:spacing w:after="0"/>
        <w:jc w:val="both"/>
        <w:rPr>
          <w:rFonts w:ascii="Times New Roman" w:hAnsi="Times New Roman" w:cs="Times New Roman"/>
          <w:sz w:val="24"/>
          <w:szCs w:val="24"/>
        </w:rPr>
      </w:pPr>
      <w:r w:rsidRPr="00AF2797">
        <w:rPr>
          <w:rFonts w:ascii="Times New Roman" w:hAnsi="Times New Roman" w:cs="Times New Roman"/>
          <w:sz w:val="24"/>
          <w:szCs w:val="24"/>
        </w:rPr>
        <w:t>РЕШЕЊЕ О ПРИЗНАВАЊУ ИЗ СТАВА 2. ОВОГ ЧЛАНА ДОНОСИ МИНИСТАР У СКЛАДУ СА ПРОПИСОМ КОЈИМ СЕ УРЕЂУЈЕ НАЧИН ПРИЗНАВАЊА ИНОСТРАНИХ ИСПРАВА О УСАГЛАШЕНОСТИ.</w:t>
      </w:r>
    </w:p>
    <w:p w14:paraId="4785FB57" w14:textId="77777777" w:rsidR="00E96CC7" w:rsidRPr="00AF2797" w:rsidRDefault="00E96CC7" w:rsidP="00E96CC7">
      <w:pPr>
        <w:spacing w:after="0"/>
        <w:jc w:val="both"/>
        <w:rPr>
          <w:rFonts w:ascii="Times New Roman" w:hAnsi="Times New Roman" w:cs="Times New Roman"/>
          <w:sz w:val="10"/>
          <w:szCs w:val="10"/>
        </w:rPr>
      </w:pPr>
    </w:p>
    <w:p w14:paraId="2A077BDA" w14:textId="65E98B64"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За издавање решења о признавању из </w:t>
      </w:r>
      <w:r w:rsidR="00E96CC7" w:rsidRPr="00AF2797">
        <w:rPr>
          <w:rFonts w:ascii="Times New Roman" w:hAnsi="Times New Roman" w:cs="Times New Roman"/>
          <w:strike/>
          <w:sz w:val="24"/>
          <w:szCs w:val="24"/>
        </w:rPr>
        <w:t>става 3</w:t>
      </w:r>
      <w:r w:rsidR="00E96CC7" w:rsidRPr="00AF2797">
        <w:rPr>
          <w:rFonts w:ascii="Times New Roman" w:hAnsi="Times New Roman" w:cs="Times New Roman"/>
          <w:sz w:val="24"/>
          <w:szCs w:val="24"/>
        </w:rPr>
        <w:t xml:space="preserve">. </w:t>
      </w:r>
      <w:r w:rsidR="00AA0F4A" w:rsidRPr="00AF2797">
        <w:rPr>
          <w:rFonts w:ascii="Times New Roman" w:hAnsi="Times New Roman" w:cs="Times New Roman"/>
          <w:sz w:val="24"/>
          <w:szCs w:val="24"/>
          <w:lang w:val="sr-Cyrl-RS"/>
        </w:rPr>
        <w:t>СТАВА 2</w:t>
      </w:r>
      <w:r w:rsidR="00E96CC7"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овог члана, подносилац захтева сноси трошкове плаћања републичке административне таксе.</w:t>
      </w:r>
    </w:p>
    <w:p w14:paraId="78DF47CC" w14:textId="77777777" w:rsidR="00E96CC7" w:rsidRPr="00AF2797" w:rsidRDefault="00E96CC7" w:rsidP="003806F8">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Изузетно од става 3. овог члана, имeнoвaнo тeлo издаје исправу о усаглашености покретне опреме под притиском нa oснoву oдгoвaрajућe инoстрaнe испрaвe o усaглaшeнoсти којом се констатује усаглашеност са захтевима прописа Европске уније кojу je издaлo пријављено тeлo из државе чланице Еврoпске униjе, или државе уговорнице Споразума о европском економском простору, као и Швајцарске Конфедерације, бeз поновног испитивaњa, oднoснo сeртификaциje или оцењивања усаглашености, прегледом одговарајућег дела техничке документације, aкo je испуњeн нajмaњe jeдaн oд слeдeћих услoвa:</w:t>
      </w:r>
    </w:p>
    <w:p w14:paraId="7C271529" w14:textId="307E5067" w:rsidR="005F54CA" w:rsidRPr="00AF2797" w:rsidRDefault="002143E7" w:rsidP="00E96CC7">
      <w:pPr>
        <w:spacing w:after="0"/>
        <w:jc w:val="both"/>
        <w:rPr>
          <w:rFonts w:ascii="Times New Roman" w:hAnsi="Times New Roman" w:cs="Times New Roman"/>
          <w:sz w:val="24"/>
          <w:szCs w:val="24"/>
        </w:rPr>
      </w:pPr>
      <w:r w:rsidRPr="00AF2797">
        <w:rPr>
          <w:rFonts w:ascii="Times New Roman" w:hAnsi="Times New Roman" w:cs="Times New Roman"/>
          <w:sz w:val="24"/>
          <w:szCs w:val="24"/>
        </w:rPr>
        <w:t>ИЗУЗЕТНО ОД СТАВА 2. ОВОГ ЧЛАНА, ИМЕНОВАНО ТЕЛО ПО НАЛОГУ МИНИСТАРСТВА СПРОВОДИ ПОСТУПАК ПРИЗНАВАЊА ИНОСТРАНЕ ИСПРАВЕ О УСАГЛАШЕНОСТИ ПОКРЕТНЕ ОПРЕМЕ ПОД ПРИТИСКОМ КОЈОМ СЕ КОНСТАТУЈЕ УСАГЛАШЕНОСТ СА ЗАХТЕВИМА ПРОПИСА ЕВРОПСКЕ УНИЈЕ КOJУ JE ИЗДAЛO ПРИЈАВЉЕНО ТЕЛО ИЗ ДРЖАВЕ ЧЛАНИЦЕ ЕВРOПСКЕ УНИJЕ, ИЛИ ДРЖАВЕ УГОВОРНИЦЕ СПОРАЗУМА О ЕВРОПСКОМ ЕКОНОМСКОМ ПРОСТОРУ, КАО И ШВАЈЦАРСКЕ КОНФЕДЕРАЦИЈЕ, БEЗ ПОНОВНОГ ИСПИТИВAЊA, OДНOСНO СEРТИФИКAЦИJE ИЛИ ОЦЕЊИВАЊА УСАГЛАШЕНОСТИ, ПРЕГЛЕДОМ ОДГОВАРАЈУЋЕГ ДЕЛА ТЕХНИЧКЕ ДОКУМЕНТАЦИЈЕ, AКO JE ИСПУЊEН НAJМAЊE JEДAН OД СЛEДEЋИХ УСЛOВA:</w:t>
      </w:r>
    </w:p>
    <w:p w14:paraId="0263C43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 дa су дoмaћe </w:t>
      </w:r>
      <w:r w:rsidRPr="00AF2797">
        <w:rPr>
          <w:rFonts w:ascii="Times New Roman" w:hAnsi="Times New Roman" w:cs="Times New Roman"/>
          <w:sz w:val="24"/>
          <w:szCs w:val="24"/>
          <w:lang w:val="sr-Cyrl-RS"/>
        </w:rPr>
        <w:t>именовано</w:t>
      </w:r>
      <w:r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тело</w:t>
      </w:r>
      <w:r w:rsidRPr="00AF2797">
        <w:rPr>
          <w:rFonts w:ascii="Times New Roman" w:hAnsi="Times New Roman" w:cs="Times New Roman"/>
          <w:sz w:val="24"/>
          <w:szCs w:val="24"/>
        </w:rPr>
        <w:t xml:space="preserve"> и пријављено </w:t>
      </w:r>
      <w:r w:rsidRPr="00AF2797">
        <w:rPr>
          <w:rFonts w:ascii="Times New Roman" w:hAnsi="Times New Roman" w:cs="Times New Roman"/>
          <w:sz w:val="24"/>
          <w:szCs w:val="24"/>
          <w:lang w:val="sr-Cyrl-RS"/>
        </w:rPr>
        <w:t>тело</w:t>
      </w:r>
      <w:r w:rsidRPr="00AF2797">
        <w:rPr>
          <w:rFonts w:ascii="Times New Roman" w:hAnsi="Times New Roman" w:cs="Times New Roman"/>
          <w:sz w:val="24"/>
          <w:szCs w:val="24"/>
        </w:rPr>
        <w:t xml:space="preserve"> зa oцeњивaњe усaглaшeнoсти, кoje je издaлo прeдмeтну инoстрaну испрaву o усaглaшeнoсти, пoтписници спoрaзумa o узajaмнoм признaвaњу рeзултaтa oцeњивaњa усaглaшeнoсти;</w:t>
      </w:r>
    </w:p>
    <w:p w14:paraId="486BA22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 дa су дoмaћe </w:t>
      </w:r>
      <w:r w:rsidRPr="00AF2797">
        <w:rPr>
          <w:rFonts w:ascii="Times New Roman" w:hAnsi="Times New Roman" w:cs="Times New Roman"/>
          <w:sz w:val="24"/>
          <w:szCs w:val="24"/>
          <w:lang w:val="sr-Cyrl-RS"/>
        </w:rPr>
        <w:t>именовано</w:t>
      </w:r>
      <w:r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тело</w:t>
      </w:r>
      <w:r w:rsidRPr="00AF2797">
        <w:rPr>
          <w:rFonts w:ascii="Times New Roman" w:hAnsi="Times New Roman" w:cs="Times New Roman"/>
          <w:sz w:val="24"/>
          <w:szCs w:val="24"/>
        </w:rPr>
        <w:t xml:space="preserve"> и пријављено </w:t>
      </w:r>
      <w:r w:rsidRPr="00AF2797">
        <w:rPr>
          <w:rFonts w:ascii="Times New Roman" w:hAnsi="Times New Roman" w:cs="Times New Roman"/>
          <w:sz w:val="24"/>
          <w:szCs w:val="24"/>
          <w:lang w:val="sr-Cyrl-RS"/>
        </w:rPr>
        <w:t>тело</w:t>
      </w:r>
      <w:r w:rsidRPr="00AF2797">
        <w:rPr>
          <w:rFonts w:ascii="Times New Roman" w:hAnsi="Times New Roman" w:cs="Times New Roman"/>
          <w:sz w:val="24"/>
          <w:szCs w:val="24"/>
        </w:rPr>
        <w:t xml:space="preserve"> зa oцeњивaњe усaглaшeнoсти члaнoви мeђунaрoднoг систeмa зa oцeњивaњe усaглaшeнoсти;</w:t>
      </w:r>
    </w:p>
    <w:p w14:paraId="6437F3F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 дa су инострано </w:t>
      </w:r>
      <w:r w:rsidRPr="00AF2797">
        <w:rPr>
          <w:rFonts w:ascii="Times New Roman" w:hAnsi="Times New Roman" w:cs="Times New Roman"/>
          <w:sz w:val="24"/>
          <w:szCs w:val="24"/>
          <w:lang w:val="sr-Cyrl-RS"/>
        </w:rPr>
        <w:t>тело</w:t>
      </w:r>
      <w:r w:rsidRPr="00AF2797">
        <w:rPr>
          <w:rFonts w:ascii="Times New Roman" w:hAnsi="Times New Roman" w:cs="Times New Roman"/>
          <w:sz w:val="24"/>
          <w:szCs w:val="24"/>
        </w:rPr>
        <w:t xml:space="preserve"> зa aкрeдитaциjу, кoje je aкредитoвaлo пријављено </w:t>
      </w:r>
      <w:r w:rsidRPr="00AF2797">
        <w:rPr>
          <w:rFonts w:ascii="Times New Roman" w:hAnsi="Times New Roman" w:cs="Times New Roman"/>
          <w:sz w:val="24"/>
          <w:szCs w:val="24"/>
          <w:lang w:val="sr-Cyrl-RS"/>
        </w:rPr>
        <w:t>тело</w:t>
      </w:r>
      <w:r w:rsidRPr="00AF2797">
        <w:rPr>
          <w:rFonts w:ascii="Times New Roman" w:hAnsi="Times New Roman" w:cs="Times New Roman"/>
          <w:sz w:val="24"/>
          <w:szCs w:val="24"/>
        </w:rPr>
        <w:t xml:space="preserve"> зa oцeњивaњe усaглaшeнoсти кoje je издaлo инoстрaну испрaву o усaглaшeнoсти, и Акредитационо тело Србије, које је акредитовало домаће именовано тело, потписнице споразума о међусобном признавању еквивалентности система акредитације са Европском организацијом за акредитацију (ЕА MLA) у одговарајућој области.</w:t>
      </w:r>
    </w:p>
    <w:p w14:paraId="5197B7CE" w14:textId="13482DD5"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Покретна опрема под притиском из </w:t>
      </w:r>
      <w:r w:rsidR="00E96CC7" w:rsidRPr="00AF2797">
        <w:rPr>
          <w:rFonts w:ascii="Times New Roman" w:hAnsi="Times New Roman" w:cs="Times New Roman"/>
          <w:strike/>
          <w:sz w:val="24"/>
          <w:szCs w:val="24"/>
        </w:rPr>
        <w:t>става 2</w:t>
      </w:r>
      <w:r w:rsidR="00E96CC7" w:rsidRPr="00AF2797">
        <w:rPr>
          <w:rFonts w:ascii="Times New Roman" w:hAnsi="Times New Roman" w:cs="Times New Roman"/>
          <w:strike/>
          <w:sz w:val="24"/>
          <w:szCs w:val="24"/>
          <w:lang w:val="sr-Cyrl-RS"/>
        </w:rPr>
        <w:t>.</w:t>
      </w:r>
      <w:r w:rsidR="00E96CC7" w:rsidRPr="00AF2797">
        <w:rPr>
          <w:rFonts w:ascii="Times New Roman" w:hAnsi="Times New Roman" w:cs="Times New Roman"/>
          <w:sz w:val="24"/>
          <w:szCs w:val="24"/>
        </w:rPr>
        <w:t xml:space="preserve"> </w:t>
      </w:r>
      <w:r w:rsidR="002143E7" w:rsidRPr="00AF2797">
        <w:rPr>
          <w:rFonts w:ascii="Times New Roman" w:hAnsi="Times New Roman" w:cs="Times New Roman"/>
          <w:sz w:val="24"/>
          <w:szCs w:val="24"/>
        </w:rPr>
        <w:t>СТ. 2. И 6.</w:t>
      </w:r>
      <w:r w:rsidRPr="00AF2797">
        <w:rPr>
          <w:rFonts w:ascii="Times New Roman" w:hAnsi="Times New Roman" w:cs="Times New Roman"/>
          <w:sz w:val="24"/>
          <w:szCs w:val="24"/>
        </w:rPr>
        <w:t xml:space="preserve"> овог члана обухвата посуде под притиском, њихове вентиле и, према потреби, други прибор у складу са поглављем 6.2 ADR/RID, као и цистерне, батеријска возила или кола, MEGC, њихове вентиле и, према потреби, други прибор у складу са поглављем 6.8 ADR/RID, када се наведена опрема користи за превоз гасова Класе 2, искључујући гасове или производе чије класификационе ознаке садрже бројеве 6 и 7, као и за превоз одређене опасне робе (UN број 1 051 – Класа 6.1; UN број 1 052 – Класа 8; UN број 1 745 – Класа 5.1; UN број 1 746 – Класа 5.1; UN број 1 790 – Класа 8 и UN број 2 495 – Класа 5.1).</w:t>
      </w:r>
    </w:p>
    <w:p w14:paraId="44732896" w14:textId="73A4EAFF"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Покретна опрема под притиском из </w:t>
      </w:r>
      <w:r w:rsidR="00E96CC7" w:rsidRPr="00AF2797">
        <w:rPr>
          <w:rFonts w:ascii="Times New Roman" w:hAnsi="Times New Roman" w:cs="Times New Roman"/>
          <w:strike/>
          <w:sz w:val="24"/>
          <w:szCs w:val="24"/>
        </w:rPr>
        <w:t>става</w:t>
      </w:r>
      <w:r w:rsidR="00E96CC7" w:rsidRPr="00AF2797">
        <w:rPr>
          <w:rFonts w:ascii="Times New Roman" w:hAnsi="Times New Roman" w:cs="Times New Roman"/>
          <w:strike/>
          <w:sz w:val="24"/>
          <w:szCs w:val="24"/>
          <w:lang w:val="sr-Cyrl-RS"/>
        </w:rPr>
        <w:t xml:space="preserve"> 2.</w:t>
      </w:r>
      <w:r w:rsidR="00E96CC7" w:rsidRPr="00AF2797">
        <w:rPr>
          <w:rFonts w:ascii="Times New Roman" w:hAnsi="Times New Roman" w:cs="Times New Roman"/>
          <w:sz w:val="24"/>
          <w:szCs w:val="24"/>
        </w:rPr>
        <w:t xml:space="preserve"> </w:t>
      </w:r>
      <w:r w:rsidR="002143E7" w:rsidRPr="00AF2797">
        <w:rPr>
          <w:rFonts w:ascii="Times New Roman" w:hAnsi="Times New Roman" w:cs="Times New Roman"/>
          <w:sz w:val="24"/>
          <w:szCs w:val="24"/>
        </w:rPr>
        <w:t>СТ. 2. И 6.</w:t>
      </w:r>
      <w:r w:rsidRPr="00AF2797">
        <w:rPr>
          <w:rFonts w:ascii="Times New Roman" w:hAnsi="Times New Roman" w:cs="Times New Roman"/>
          <w:sz w:val="24"/>
          <w:szCs w:val="24"/>
        </w:rPr>
        <w:t xml:space="preserve"> овог члана обухвата гасна пуњења (UN број 2037) и искључује аеросоле (UN број 1950), отворене криогене посуде, гасне посуде за апарате за дисање, апарате за гашење пожара (UN брoj 1044), покретну опрему под притиском која је изузета у складу са пододељком 1.1.3.2 ADR/RID, као и покретну опрему под притиском која је изузета од правила за израду и испитивање амбалаже у складу са одељком 3.3 ADR/RID.</w:t>
      </w:r>
    </w:p>
    <w:p w14:paraId="4DF80109" w14:textId="2647E802" w:rsidR="00E96CC7" w:rsidRPr="00AF2797" w:rsidRDefault="00E96CC7" w:rsidP="00770ACA">
      <w:pPr>
        <w:keepNext/>
        <w:spacing w:after="120"/>
        <w:jc w:val="center"/>
        <w:rPr>
          <w:rFonts w:ascii="Times New Roman" w:hAnsi="Times New Roman" w:cs="Times New Roman"/>
          <w:sz w:val="24"/>
          <w:szCs w:val="24"/>
        </w:rPr>
      </w:pPr>
      <w:r w:rsidRPr="00AF2797">
        <w:rPr>
          <w:rFonts w:ascii="Times New Roman" w:hAnsi="Times New Roman" w:cs="Times New Roman"/>
          <w:strike/>
          <w:sz w:val="24"/>
          <w:szCs w:val="24"/>
        </w:rPr>
        <w:t>Оцењивање усаглашености амбалаже, покретне опреме под притиском, односно цистерне</w:t>
      </w:r>
      <w:r w:rsidRPr="00AF2797">
        <w:rPr>
          <w:rFonts w:ascii="Times New Roman" w:hAnsi="Times New Roman" w:cs="Times New Roman"/>
          <w:sz w:val="24"/>
          <w:szCs w:val="24"/>
        </w:rPr>
        <w:t xml:space="preserve"> </w:t>
      </w:r>
    </w:p>
    <w:p w14:paraId="10E8D8AA" w14:textId="3F17D5CA" w:rsidR="005F54CA" w:rsidRPr="00AF2797" w:rsidRDefault="002143E7" w:rsidP="00770ACA">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ОЦЕЊИВАЊЕ УСАГЛАШЕНОСТИ, КОНТРОЛИСАЊЕ И ИСПИТИВАЊЕ АМБАЛАЖЕ, ПОКРЕТНЕ ОПРЕМЕ ПОД ПРИТИСКОМ, ОДНОСНО</w:t>
      </w:r>
      <w:r w:rsidR="00E96CC7" w:rsidRPr="00AF2797">
        <w:rPr>
          <w:rFonts w:ascii="Times New Roman" w:hAnsi="Times New Roman" w:cs="Times New Roman"/>
          <w:sz w:val="24"/>
          <w:szCs w:val="24"/>
          <w:lang w:val="sr-Cyrl-RS"/>
        </w:rPr>
        <w:t xml:space="preserve"> ЦИСТЕРНЕ</w:t>
      </w:r>
      <w:r w:rsidRPr="00AF2797">
        <w:rPr>
          <w:rFonts w:ascii="Times New Roman" w:hAnsi="Times New Roman" w:cs="Times New Roman"/>
          <w:sz w:val="24"/>
          <w:szCs w:val="24"/>
        </w:rPr>
        <w:t xml:space="preserve"> </w:t>
      </w:r>
    </w:p>
    <w:p w14:paraId="4FCCA0E3" w14:textId="77777777" w:rsidR="005F54CA" w:rsidRPr="00AF2797" w:rsidRDefault="000B0044" w:rsidP="00770ACA">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12.</w:t>
      </w:r>
    </w:p>
    <w:p w14:paraId="784507F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Привредно друштво или друго правно лице које производи амбалажу, односно покретну опрему под притиском, односно цистерну (у даљем тексту: произвођач), као и оно које врши преправку амбалаже, односно покретне опреме под притиском, односно цистерне, дужно је да спроведе поступак оцењивања усаглашености у складу са ADR/RID/ADN.</w:t>
      </w:r>
    </w:p>
    <w:p w14:paraId="0D28D1A5" w14:textId="77777777" w:rsidR="00E96CC7" w:rsidRPr="00AF2797" w:rsidRDefault="00E96CC7" w:rsidP="00FD018E">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Пре почетка производње произвођач прибавља сертификат о одобрењу за тип амбалаже, покретне опреме под притиском или цистерне у складу са ADR/RID/ADN и другим техничким прописима којима се уређују технички захтеви за амбалажу, односно покретну опрему под притиском, односно цистерну, који издаје именовано тело за спровођење поступка оцењивања усаглашености.</w:t>
      </w:r>
    </w:p>
    <w:p w14:paraId="0B4F9754" w14:textId="48840E63" w:rsidR="005F54CA" w:rsidRPr="00AF2797" w:rsidRDefault="002143E7" w:rsidP="00E96CC7">
      <w:pPr>
        <w:spacing w:after="0"/>
        <w:jc w:val="both"/>
        <w:rPr>
          <w:rFonts w:ascii="Times New Roman" w:hAnsi="Times New Roman" w:cs="Times New Roman"/>
          <w:sz w:val="24"/>
          <w:szCs w:val="24"/>
        </w:rPr>
      </w:pPr>
      <w:r w:rsidRPr="00AF2797">
        <w:rPr>
          <w:rFonts w:ascii="Times New Roman" w:hAnsi="Times New Roman" w:cs="Times New Roman"/>
          <w:sz w:val="24"/>
          <w:szCs w:val="24"/>
        </w:rPr>
        <w:t>ПРЕ ПОЧЕТКА ПРОИЗВОДЊЕ ПРОИЗВОЂАЧ ПРИБАВЉА СЕРТИФИКАТ О ОДОБРЕЊУ ЗА ТИП АМБАЛАЖЕ, ПОКРЕТНЕ ОПРЕМЕ ПОД ПРИТИСКОМ ИЛИ ЦИСТЕРНЕ У СКЛАДУ СА ADR/RID/ADN И ДРУГИМ ТЕХНИЧКИМ ПРОПИСИМА КОЈИМА СЕ УРЕЂУЈУ ТЕХНИЧКИ ЗАХТЕВИ ЗА АМБАЛАЖУ, ОДНОСНО ПОКРЕТНУ ОПРЕМУ ПОД ПРИТИСКОМ, ОДНОСНО ЦИСТЕРНУ, КОЈИ ИЗДАЈЕ МИНИСТАРСТВО НА ОСНОВУ ИЗВЕШТАЈА О ИСПИТИВАЊУ КОЈЕ СПРОВОДИ ОВЛАШЋЕНО ТЕЛО ЗА ОЦЕЊИВАЊЕ УСАГЛАШЕНОСТИ АМБАЛАЖЕ, ПОКРЕТНЕ ОПРЕМЕ ПОД ПРИТИСКОМ ИЛИ ЦИСТЕРНЕ ИЛИ МЕМУ У СКЛАДУ СА ADR/RID/ADN.</w:t>
      </w:r>
    </w:p>
    <w:p w14:paraId="076D2A17"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13.</w:t>
      </w:r>
    </w:p>
    <w:p w14:paraId="01F46D2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Испитивање и контролисање амбалаже, покретне опреме под притиском, односно цистерне за транспорт опасне робе, врши именовано тело за спровођење поступка оцењивања усаглашености, које контролише, односно испитује и обележава амбалажу, покретну опрему под притиском, односно цистерну (у даљем тексту: именовано тело) у складу са ADR/RID/ADN.</w:t>
      </w:r>
    </w:p>
    <w:p w14:paraId="190C3ED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Именовање тела из става 1. овог члана врши министарство доношењем решења, након утврђивања да подносилац захтева испуњава прописане захтеве за именовање.</w:t>
      </w:r>
    </w:p>
    <w:p w14:paraId="05D4B25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При доношењу решења из става 2. овог члана, сматраће се да тело које поседује акт о акредитацији испуњава прописане захтеве у мери у којој су обухваћени обимом акредитације, узимајући у обзир поступке оцењивања усаглашености</w:t>
      </w:r>
      <w:r w:rsidRPr="00AF2797">
        <w:rPr>
          <w:rFonts w:ascii="Times New Roman" w:hAnsi="Times New Roman" w:cs="Times New Roman"/>
          <w:sz w:val="24"/>
          <w:szCs w:val="24"/>
          <w:lang w:val="sr-Cyrl-RS"/>
        </w:rPr>
        <w:t>, КОНТРОЛИСАЊА И ИСПИТИВАЊА</w:t>
      </w:r>
      <w:r w:rsidRPr="00AF2797">
        <w:rPr>
          <w:rFonts w:ascii="Times New Roman" w:hAnsi="Times New Roman" w:cs="Times New Roman"/>
          <w:sz w:val="24"/>
          <w:szCs w:val="24"/>
        </w:rPr>
        <w:t xml:space="preserve"> и производе обухваћене акредитацијом.</w:t>
      </w:r>
    </w:p>
    <w:p w14:paraId="4BCB002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издавање решења из става 2. овог члана, подносилац захтева сноси трошкове плаћања републичке администрaтивне таксе.</w:t>
      </w:r>
    </w:p>
    <w:p w14:paraId="44E974A7" w14:textId="77777777" w:rsidR="00654E3A" w:rsidRPr="00AF2797" w:rsidRDefault="00654E3A" w:rsidP="00FD018E">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Министарство пријављује именована тела за оцењивање усаглашености у складу са овим законом, министарству надлежном за вођење регистра именованих тела за оцењивање усаглашености.</w:t>
      </w:r>
    </w:p>
    <w:p w14:paraId="45D1FA17" w14:textId="4B2D1571" w:rsidR="005F54CA" w:rsidRPr="00AF2797" w:rsidRDefault="007A3E82" w:rsidP="00654E3A">
      <w:pPr>
        <w:spacing w:after="100" w:afterAutospacing="1"/>
        <w:jc w:val="both"/>
        <w:rPr>
          <w:rFonts w:ascii="Times New Roman" w:hAnsi="Times New Roman" w:cs="Times New Roman"/>
          <w:sz w:val="24"/>
          <w:szCs w:val="24"/>
        </w:rPr>
      </w:pPr>
      <w:r w:rsidRPr="00AF2797">
        <w:rPr>
          <w:rFonts w:ascii="Times New Roman" w:hAnsi="Times New Roman" w:cs="Times New Roman"/>
          <w:sz w:val="24"/>
          <w:szCs w:val="24"/>
        </w:rPr>
        <w:t>МИНИСТАРСТВО ПРИЈАВЉУЈЕ ИМЕНОВАНА И ОВЛАШЋЕНА ТЕЛА ЗА ОЦЕЊИВАЊЕ УСАГЛАШЕНОСТИ У СКЛАДУ СА ОВИМ ЗАКОНОМ, МИНИСТАРСТВУ НАДЛЕЖНОМ ЗА ВОЂЕЊЕ РЕГИСТРА ТЕЛА ЗА ОЦЕЊИВАЊЕ УСАГЛАШЕНОСТИ.</w:t>
      </w:r>
    </w:p>
    <w:p w14:paraId="23740BFD" w14:textId="24EB87BA" w:rsidR="005F54CA" w:rsidRPr="00AF2797" w:rsidRDefault="000B0044" w:rsidP="00654E3A">
      <w:pPr>
        <w:spacing w:after="100" w:afterAutospacing="1"/>
        <w:jc w:val="both"/>
        <w:rPr>
          <w:rFonts w:ascii="Times New Roman" w:hAnsi="Times New Roman" w:cs="Times New Roman"/>
          <w:sz w:val="24"/>
          <w:szCs w:val="24"/>
        </w:rPr>
      </w:pPr>
      <w:r w:rsidRPr="00AF2797">
        <w:rPr>
          <w:rFonts w:ascii="Times New Roman" w:hAnsi="Times New Roman" w:cs="Times New Roman"/>
          <w:sz w:val="24"/>
          <w:szCs w:val="24"/>
        </w:rPr>
        <w:t xml:space="preserve">Преносиву цистерну, контејнер-цистерну, трајно причвршћену цистерну, батеријско возило, демонтажну цистерну, заменљиву цистерну, кола цистерну или MEGC из става 1. овог члана </w:t>
      </w:r>
      <w:r w:rsidR="00654E3A" w:rsidRPr="00AF2797">
        <w:rPr>
          <w:rFonts w:ascii="Times New Roman" w:hAnsi="Times New Roman" w:cs="Times New Roman"/>
          <w:strike/>
          <w:sz w:val="24"/>
          <w:szCs w:val="24"/>
        </w:rPr>
        <w:t>испитује</w:t>
      </w:r>
      <w:r w:rsidRPr="00AF2797">
        <w:rPr>
          <w:rFonts w:ascii="Times New Roman" w:hAnsi="Times New Roman" w:cs="Times New Roman"/>
          <w:sz w:val="24"/>
          <w:szCs w:val="24"/>
          <w:lang w:val="sr-Cyrl-RS"/>
        </w:rPr>
        <w:t>КОНТРОЛИШЕ</w:t>
      </w:r>
      <w:r w:rsidRPr="00AF2797">
        <w:rPr>
          <w:rFonts w:ascii="Times New Roman" w:hAnsi="Times New Roman" w:cs="Times New Roman"/>
          <w:sz w:val="24"/>
          <w:szCs w:val="24"/>
        </w:rPr>
        <w:t xml:space="preserve"> и означава жигом овлашћено стручно лице, у складу с прописима из члана 4. став 1. </w:t>
      </w:r>
      <w:proofErr w:type="gramStart"/>
      <w:r w:rsidRPr="00AF2797">
        <w:rPr>
          <w:rFonts w:ascii="Times New Roman" w:hAnsi="Times New Roman" w:cs="Times New Roman"/>
          <w:sz w:val="24"/>
          <w:szCs w:val="24"/>
        </w:rPr>
        <w:t>овог</w:t>
      </w:r>
      <w:proofErr w:type="gramEnd"/>
      <w:r w:rsidRPr="00AF2797">
        <w:rPr>
          <w:rFonts w:ascii="Times New Roman" w:hAnsi="Times New Roman" w:cs="Times New Roman"/>
          <w:sz w:val="24"/>
          <w:szCs w:val="24"/>
        </w:rPr>
        <w:t xml:space="preserve"> закона и другим прописима.</w:t>
      </w:r>
    </w:p>
    <w:p w14:paraId="35FCB543" w14:textId="77777777" w:rsidR="005F54CA" w:rsidRPr="00AF2797" w:rsidRDefault="000B0044" w:rsidP="00E75AA5">
      <w:pPr>
        <w:spacing w:after="150" w:line="240" w:lineRule="auto"/>
        <w:jc w:val="both"/>
        <w:rPr>
          <w:rFonts w:ascii="Times New Roman" w:hAnsi="Times New Roman" w:cs="Times New Roman"/>
          <w:sz w:val="24"/>
          <w:szCs w:val="24"/>
        </w:rPr>
      </w:pPr>
      <w:r w:rsidRPr="00AF2797">
        <w:rPr>
          <w:rFonts w:ascii="Times New Roman" w:hAnsi="Times New Roman" w:cs="Times New Roman"/>
          <w:sz w:val="24"/>
          <w:szCs w:val="24"/>
        </w:rPr>
        <w:t>Министарство овлашћује стручно лице ако:</w:t>
      </w:r>
    </w:p>
    <w:p w14:paraId="3AC2A8B3" w14:textId="77777777" w:rsidR="005F54CA" w:rsidRPr="00AF2797" w:rsidRDefault="000B0044" w:rsidP="00E75AA5">
      <w:pPr>
        <w:spacing w:after="150" w:line="240" w:lineRule="auto"/>
        <w:jc w:val="both"/>
        <w:rPr>
          <w:rFonts w:ascii="Times New Roman" w:hAnsi="Times New Roman" w:cs="Times New Roman"/>
          <w:sz w:val="24"/>
          <w:szCs w:val="24"/>
        </w:rPr>
      </w:pPr>
      <w:r w:rsidRPr="00AF2797">
        <w:rPr>
          <w:rFonts w:ascii="Times New Roman" w:hAnsi="Times New Roman" w:cs="Times New Roman"/>
          <w:sz w:val="24"/>
          <w:szCs w:val="24"/>
        </w:rPr>
        <w:t xml:space="preserve">1) </w:t>
      </w:r>
      <w:proofErr w:type="gramStart"/>
      <w:r w:rsidRPr="00AF2797">
        <w:rPr>
          <w:rFonts w:ascii="Times New Roman" w:hAnsi="Times New Roman" w:cs="Times New Roman"/>
          <w:sz w:val="24"/>
          <w:szCs w:val="24"/>
        </w:rPr>
        <w:t>испуњава</w:t>
      </w:r>
      <w:proofErr w:type="gramEnd"/>
      <w:r w:rsidRPr="00AF2797">
        <w:rPr>
          <w:rFonts w:ascii="Times New Roman" w:hAnsi="Times New Roman" w:cs="Times New Roman"/>
          <w:sz w:val="24"/>
          <w:szCs w:val="24"/>
        </w:rPr>
        <w:t xml:space="preserve"> услове прописа из члана 4. став 1. овог закона и других прописа;</w:t>
      </w:r>
    </w:p>
    <w:p w14:paraId="58CEC14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 </w:t>
      </w:r>
      <w:proofErr w:type="gramStart"/>
      <w:r w:rsidRPr="00AF2797">
        <w:rPr>
          <w:rFonts w:ascii="Times New Roman" w:hAnsi="Times New Roman" w:cs="Times New Roman"/>
          <w:sz w:val="24"/>
          <w:szCs w:val="24"/>
        </w:rPr>
        <w:t>је</w:t>
      </w:r>
      <w:proofErr w:type="gramEnd"/>
      <w:r w:rsidRPr="00AF2797">
        <w:rPr>
          <w:rFonts w:ascii="Times New Roman" w:hAnsi="Times New Roman" w:cs="Times New Roman"/>
          <w:sz w:val="24"/>
          <w:szCs w:val="24"/>
        </w:rPr>
        <w:t xml:space="preserve"> запослено код правног лица које је именовано за ове послове;</w:t>
      </w:r>
    </w:p>
    <w:p w14:paraId="0EDAA4D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испуњава услове у погледу стручне оспособљености.</w:t>
      </w:r>
    </w:p>
    <w:p w14:paraId="74F31F0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којим се овлашћуje стручно лице важи пет година и њиме се стручном лицу додељује жиг. Решење о овлашћењу је коначно у управном поступку.</w:t>
      </w:r>
    </w:p>
    <w:p w14:paraId="2DFA3599"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ЗА ИЗДАВАЊЕ РЕШЕЊА ИЗ СТАВА 8. ОВОГ ЧЛАНА ПОДНОСИЛАЦ ЗАХТЕВА ПЛАЋА РЕПУБЛИЧКУ АДМИНИСТРАТИВНУ ТАКСУ.</w:t>
      </w:r>
    </w:p>
    <w:p w14:paraId="72E6F15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одузима жиг и овлашћење за стручно лице ако оно престане да испуњава неки од услова из става 7. овог члана.</w:t>
      </w:r>
    </w:p>
    <w:p w14:paraId="20C590BE" w14:textId="0D4B90CA"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ближе прописује услове у погледу стручне оспособљености које мора да испуњава овлашћено стручно лице које испитује преносиву цистерну, контејнер-цистерну, трајно причвршћену цистерну, батеријско возило, демонтажну цистерну, заменљиву цистерну, кола цистерну и MEGC, начин вођења регистра овлашћених стручних лица и изглед жига.</w:t>
      </w:r>
    </w:p>
    <w:p w14:paraId="0E5EFEBD" w14:textId="77777777" w:rsidR="00E75AA5" w:rsidRPr="00AF2797" w:rsidRDefault="00E75AA5">
      <w:pPr>
        <w:spacing w:after="150"/>
        <w:jc w:val="both"/>
        <w:rPr>
          <w:rFonts w:ascii="Times New Roman" w:hAnsi="Times New Roman" w:cs="Times New Roman"/>
          <w:sz w:val="24"/>
          <w:szCs w:val="24"/>
        </w:rPr>
      </w:pPr>
    </w:p>
    <w:p w14:paraId="564E7F7F"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14.</w:t>
      </w:r>
    </w:p>
    <w:p w14:paraId="0D02CB65" w14:textId="36F2FECB" w:rsidR="00654E3A" w:rsidRPr="00AF2797" w:rsidRDefault="00654E3A" w:rsidP="00FD018E">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На захтев произвођача, који се подноси у складу са ADR/RID/ADN, именовано тело спроводи оцењивање усаглашености за одговарајући тип производа, и ако производ испуњава прописане захтеве издаје сертификат о одобрењу типа.</w:t>
      </w:r>
    </w:p>
    <w:p w14:paraId="1C7E0700" w14:textId="1680B20B" w:rsidR="005F54CA" w:rsidRPr="00AF2797" w:rsidRDefault="007A3E82" w:rsidP="00654E3A">
      <w:pPr>
        <w:spacing w:after="0"/>
        <w:jc w:val="both"/>
        <w:rPr>
          <w:rFonts w:ascii="Times New Roman" w:hAnsi="Times New Roman" w:cs="Times New Roman"/>
          <w:sz w:val="24"/>
          <w:szCs w:val="24"/>
          <w:lang w:val="sr-Cyrl-RS"/>
        </w:rPr>
      </w:pPr>
      <w:r w:rsidRPr="00AF2797">
        <w:rPr>
          <w:rFonts w:ascii="Times New Roman" w:hAnsi="Times New Roman" w:cs="Times New Roman"/>
          <w:sz w:val="24"/>
          <w:szCs w:val="24"/>
        </w:rPr>
        <w:t>НА ЗАХТЕВ ПРОИЗВОЂАЧА, КОЈИ СЕ ПОДНОСИ У СКЛАДУ СА ADR/RID/ADN, ОВЛАШЋЕНО ТЕЛО ЗА ОЦЕЊИВАЊЕ УСАГЛАШЕНОСТИ АМБАЛАЖЕ, ПОКРЕТНЕ ОПРЕМЕ ПОД ПРИТИСКОМ ИЛИ ЦИСТЕРНЕ СПРОВОДИ КОНТРОЛИСАЊЕ И ИСПИТИВАЊЕ ЗА ОДГОВАРАЈУЋИ ТИП ПРОИЗВОДА И АКО ПРОИЗВОД ИСПУЊАВА ПРОПИСАНЕ ЗАХТЕВЕ МИНИСТАРСТВО ИЗДАЈЕ СЕРТИФИКАТ О ОДОБРЕЊУ ТИПА</w:t>
      </w:r>
      <w:r w:rsidR="00FD018E" w:rsidRPr="00AF2797">
        <w:rPr>
          <w:rFonts w:ascii="Times New Roman" w:hAnsi="Times New Roman" w:cs="Times New Roman"/>
          <w:sz w:val="24"/>
          <w:szCs w:val="24"/>
          <w:lang w:val="sr-Cyrl-RS"/>
        </w:rPr>
        <w:t>.</w:t>
      </w:r>
    </w:p>
    <w:p w14:paraId="52FB992C" w14:textId="77777777" w:rsidR="00654E3A" w:rsidRPr="00AF2797" w:rsidRDefault="00654E3A" w:rsidP="00654E3A">
      <w:pPr>
        <w:spacing w:after="0"/>
        <w:jc w:val="both"/>
        <w:rPr>
          <w:rFonts w:ascii="Times New Roman" w:hAnsi="Times New Roman" w:cs="Times New Roman"/>
          <w:sz w:val="24"/>
          <w:szCs w:val="24"/>
        </w:rPr>
      </w:pPr>
    </w:p>
    <w:p w14:paraId="29DF590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Сертификат о одобрењу типа мора да садржи обележје, односно кôд који се мора назначити на свакој појединачној амбалажи, односно покретној опреми под притиском или цистерни коју произвођач ставља у промет.</w:t>
      </w:r>
    </w:p>
    <w:p w14:paraId="7866323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Након прибављања сертификата о одобрењу типа, а пре покретања производње, подносилац захтева је дужан да ангажује именовано тело за праћење процеса производње и прво испитивање, након чега именовано тело сачињава испитни извештај и сертификат о усаглашености производње који се могу односити на више производа истог типа (групни сертификат или извештај о испитивању).</w:t>
      </w:r>
    </w:p>
    <w:p w14:paraId="03A119F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Поступке периодичног контролисања, међуконтролисања и ванредног контролисања спроводи именовано тело коме је поднет захтев у складу са ADR/RID/ADN, које сачињава извештај о контролисању.</w:t>
      </w:r>
    </w:p>
    <w:p w14:paraId="566DABD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Именовано тело је дужно да сваки производ за који је спровело оцењивање усаглашености означи одговарајућим обележјем у складу са ADR/RID/ADN.</w:t>
      </w:r>
    </w:p>
    <w:p w14:paraId="486616C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 случају обележавања посуда под притиском домаћим знаком усаглашености, обавезна сертификациона обележја стављају се према редоследу који је прописан одредбама ADR/RID.</w:t>
      </w:r>
    </w:p>
    <w:p w14:paraId="0F8552B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се накнадно утврди да амбалажа, односно покретна опрема под притиском или цистерна за транспорт опасне робе не испуњава неки од прописаних услова, она се више не може обележавати у складу са одредбама овог члана.</w:t>
      </w:r>
    </w:p>
    <w:p w14:paraId="50481762" w14:textId="2B4242D1" w:rsidR="00654E3A" w:rsidRPr="00AF2797" w:rsidRDefault="00654E3A"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Именовано тело дужно је да, након издавања сертификата о одобрењу типа, извештај o испитивању након првог испитивања и сертификат о усаглашености производње достави министарству у року од 15 дана.</w:t>
      </w:r>
    </w:p>
    <w:p w14:paraId="08C3490B" w14:textId="10C25E8B" w:rsidR="005F54CA" w:rsidRPr="00AF2797" w:rsidRDefault="007A3E82" w:rsidP="00654E3A">
      <w:pPr>
        <w:spacing w:after="0"/>
        <w:jc w:val="both"/>
        <w:rPr>
          <w:rFonts w:ascii="Times New Roman" w:hAnsi="Times New Roman" w:cs="Times New Roman"/>
          <w:sz w:val="24"/>
          <w:szCs w:val="24"/>
          <w:lang w:val="sr-Cyrl-RS"/>
        </w:rPr>
      </w:pPr>
      <w:r w:rsidRPr="00AF2797">
        <w:rPr>
          <w:rFonts w:ascii="Times New Roman" w:hAnsi="Times New Roman" w:cs="Times New Roman"/>
          <w:sz w:val="24"/>
          <w:szCs w:val="24"/>
        </w:rPr>
        <w:t>ИМЕНОВАНО ТЕЛО ДУЖНО ЈЕ ДА, НАКОН ИЗДАВАЊА СЕРТИФИКАТА О ОДОБРЕЊУ ТИПА, ИЗВЕШТАЈ O ИСПИТИВАЊУ НАКОН ПРВОГ КОНТРОЛИСАЊА ДОСТАВИ МИНИСТАРСТВУ У РОКУ ОД 15 ДАНА</w:t>
      </w:r>
      <w:r w:rsidR="00F93A2D" w:rsidRPr="00AF2797">
        <w:rPr>
          <w:rFonts w:ascii="Times New Roman" w:hAnsi="Times New Roman" w:cs="Times New Roman"/>
          <w:sz w:val="24"/>
          <w:szCs w:val="24"/>
          <w:lang w:val="sr-Cyrl-RS"/>
        </w:rPr>
        <w:t>.</w:t>
      </w:r>
    </w:p>
    <w:p w14:paraId="738E25CA" w14:textId="77777777" w:rsidR="00654E3A" w:rsidRPr="00AF2797" w:rsidRDefault="00654E3A" w:rsidP="00654E3A">
      <w:pPr>
        <w:spacing w:after="0"/>
        <w:jc w:val="both"/>
        <w:rPr>
          <w:rFonts w:ascii="Times New Roman" w:hAnsi="Times New Roman" w:cs="Times New Roman"/>
          <w:sz w:val="10"/>
          <w:szCs w:val="10"/>
        </w:rPr>
      </w:pPr>
    </w:p>
    <w:p w14:paraId="46D5E99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Покретна опрема под притиском ставља се на тржиште, односно у употребу, слободно и без икаквих ограничења, ако испуњава услове прописане овим законом и прописима донетим на основу овог закона.</w:t>
      </w:r>
    </w:p>
    <w:p w14:paraId="176E067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води базу података покретне опреме под притиском која садржи следеће податке: редни број, назив произвођача, годину израде, фабрички број, називно пуњење, јединицу мере, назив власника/корисника (ако није физичко лице), број потврде о контролисању, датум издавања потврде, назив именованог тела које је издало потврду, годину следећег периодичног контролисања и евиденцију пуњења у електронском облику која садржи назив произвођача, годину израде, фабрички број, назив власника ако није физичко лице, назив пунионице, датум пуњења, UN број материје.</w:t>
      </w:r>
    </w:p>
    <w:p w14:paraId="1A0FF572" w14:textId="77777777" w:rsidR="00654E3A" w:rsidRPr="00AF2797" w:rsidRDefault="00654E3A">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Влада прописује начин поступања произвођача, увозника, дистрибутера, власника и оператера у односу на покретну опрему под притиском, начин именовања овлашћеног представника произвођача и послове које може да врши на основу писменог овлашћења произвођача, начин обавештавања о привредним друштвима која су доставила покретну опрему под притиском или којима је достављена покретна опрема под притиском, захтеве за оцењивање усаглашености, начин оцењивања и поновног оцењивања усаглашености, правила, услове, изглед и захтеве за постављање знака усаглашености, начин именовања тела која спроводе поступак оцењивања усаглашености, испитивања, односно контролисања покретне опреме под притиском, захтеве у погледу стручне оспособљености запослених и других ангажованих лица у телу за оцењивање усаглашености, опреме, независности и непристрасности у односу на лица повезана са производом који је предмет оцењивања усаглашености, поступања са приговорима на рад и одлуке тела за оцењивање усаглашености, чувања пословне тајне и осигурања од одговорности за штету, као и поступање са покретном опремом под притиском која представља опасност за безбедност и здравље људи и заштиту животне средине, односно поступање у случају формалних неусаглашености покретне опреме под притиском.</w:t>
      </w:r>
    </w:p>
    <w:p w14:paraId="72FBC6B1" w14:textId="2EC6C212" w:rsidR="005F54CA" w:rsidRPr="00AF2797" w:rsidRDefault="007A3E82">
      <w:pPr>
        <w:spacing w:after="150"/>
        <w:jc w:val="both"/>
        <w:rPr>
          <w:rFonts w:ascii="Times New Roman" w:hAnsi="Times New Roman" w:cs="Times New Roman"/>
          <w:sz w:val="24"/>
          <w:szCs w:val="24"/>
        </w:rPr>
      </w:pPr>
      <w:r w:rsidRPr="00AF2797">
        <w:rPr>
          <w:rFonts w:ascii="Times New Roman" w:hAnsi="Times New Roman" w:cs="Times New Roman"/>
          <w:sz w:val="24"/>
          <w:szCs w:val="24"/>
        </w:rPr>
        <w:t>ВЛАДА ПРОПИСУЈЕ НАЧИН ПОСТУПАЊА ПРОИЗВОЂАЧА, УВОЗНИКА, ДИСТРИБУТЕРА, ВЛАСНИКА И ОПЕРАТЕРА У ОДНОСУ НА ПОКРЕТНУ ОПРЕМУ ПОД ПРИТИСКОМ, НАЧИН ИМЕНОВАЊА ОВЛАШЋЕНОГ ПРЕДСТАВНИКА ПРОИЗВОЂАЧА И ПОСЛОВЕ КОЈЕ МОЖЕ ДА ВРШИ НА ОСНОВУ ПИСМЕНОГ ОВЛАШЋЕЊА ПРОИЗВОЂАЧА, НАЧИН ОБАВЕШТАВАЊА О ПРИВРЕДНИМ ДРУШТВИМА КОЈА СУ ДОСТАВИЛА ПОКРЕТНУ ОПРЕМУ ПОД ПРИТИСКОМ ИЛИ КОЈИМА ЈЕ ДОСТАВЉЕНА ПОКРЕТНА ОПРЕМА ПОД ПРИТИСКОМ, ЗАХТЕВЕ ЗА ОЦЕЊИВАЊЕ УСАГЛАШЕНОСТИ, НАЧИН ОЦЕЊИВАЊА И ПОНОВНОГ ОЦЕЊИВАЊА УСАГЛАШЕНОСТИ, ПРАВИЛА, УСЛОВЕ, ИЗГЛЕД И ЗАХТЕВЕ ЗА ПОСТАВЉАЊЕ ЗНАКА УСАГЛАШЕНОСТИ, НАЧИН ИМЕНОВАЊА И ОВЛАШЋИВАЊА ТЕЛА КОЈА СПРОВОДЕ ПОСТУПАК ОЦЕЊИВАЊА УСАГЛАШЕНОСТИ, КОНТРОЛИСАЊА И ИСПИТИВАЊА ПОКРЕТНЕ ОПРЕМЕ ПОД ПРИТИСКОМ, ЗАХТЕВЕ У ПОГЛЕДУ СТРУЧНЕ ОСПОСОБЉЕНОСТИ ЗАПОСЛЕНИХ И ДРУГИХ АНГАЖОВАНИХ ЛИЦА У ИМЕНОВАНОМ И ОВЛАШЋЕНОМ ТЕЛУ, ОПРЕМЕ, НЕЗАВИСНОСТИ И НЕПРИСТРАСНОСТИ У ОДНОСУ НА ЛИЦА ПОВЕЗАНА СА ПРОИЗВОДОМ КОЈИ ЈЕ ПРЕДМЕТ ОЦЕЊИВАЊА УСАГЛАШЕНОСТИ, ПОСТУПАЊА СА ПРИГОВОРИМА НА РАД И ОДЛУКЕ ТЕЛА ЗА ОЦЕЊИВАЊЕ УСАГЛАШЕНОСТИ, ЧУВАЊА ПОСЛОВНЕ ТАЈНЕ И ОСИГУРАЊА ОД ОДГОВОРНОСТИ ЗА ШТЕТУ, КАО И ПОСТУПАЊЕ СА ПОКРЕТНОМ ОПРЕМОМ ПОД ПРИТИСКОМ КОЈА ПРЕДСТАВЉА ОПАСНОСТ ЗА БЕЗБЕДНОСТ И ЗДРАВЉЕ ЉУДИ И ЗАШТИТУ ЖИВОТНЕ СРЕДИНЕ, ОДНОСНО ПОСТУПАЊЕ У СЛУЧАЈУ ФОРМАЛНИХ НЕУСАГЛАШЕНОСТИ ПОКРЕТНЕ ОПРЕМЕ ПОД ПРИТИСКОМ.</w:t>
      </w:r>
    </w:p>
    <w:p w14:paraId="400279F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На захтеве који нису уређени овим законом и прописима донетим на основу овог закона у односу на израду, испитивање и обележавање амбалаже, посуда под притиском и аеросолних распршивача и малих гасних посуда (гасних патрона), израду, испитивање и одoбрење за комаде за отпрему и материје Класе 7 ADR/RID/ADN, пројектовање, израду, опремање, одобрење типа, контролисање, испитивање и обележавање преносивих цистерни и MEGC, трајно причвршћених цистерни (возила цистерне и кола цистерне), демонтажних цистерни, контеjнер-цистерни и заменљивих цистерни чија су тела произведена од металних материјала, батеријских возила или кола, цистерни за отпатке које функционишу на принципу вакуума, као и контејнера за робу у расутом стању, примењују се одредбе дела 6. ADR/RID.</w:t>
      </w:r>
    </w:p>
    <w:p w14:paraId="3A0E211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врши одобрење методе завршне контроле аеросолних распршивача.</w:t>
      </w:r>
    </w:p>
    <w:p w14:paraId="4B18752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ближе прописује услове за издавање и одузимање именовања за оцењивање усаглашености типа амбалаже или цистерне за транспорт опасне робе.</w:t>
      </w:r>
    </w:p>
    <w:p w14:paraId="045428E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ВЛАДА ПРОПИСУЈЕ НАЧИН ПУЊЕЊА ГАСА У БОЦЕ, УСЛОВЕ ЗА ПУНИОНИЦЕ, НАЧИН ОБУКЕ ЗАПОСЛЕНИХ У ПУНИОНИЦАМА И ОДГОВОРНОСТ КОРИСНИКА, ВЛАСНИКА И ПУНИОНИЦА.</w:t>
      </w:r>
    </w:p>
    <w:p w14:paraId="2BB2BCF4"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МИНИСТАР БЛИЖЕ ПРОПИСУЈЕ УСЛОВЕ ЗА ИЗДАВАЊЕ И ОДУЗИМАЊЕ ОВЛАШЋЕЊА ЗА ОЦЕЊИВАЊЕ УСАГЛАШЕНОСТИ ТИПА АМБАЛАЖЕ, ПОКРЕТНЕ ОПРЕМЕ ПОД ПРИТИСКОМ, ЦИСТЕРНЕ ИЛИ МЕМУ ЗА ТРАНСПОРТ ОПАСНЕ РОБЕ.</w:t>
      </w:r>
    </w:p>
    <w:p w14:paraId="2D0FDA61"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rPr>
        <w:t>МИНИСТАРСТВО ВОДИ РЕГИСТАР ПУНИОНИЦА ПОКРЕТНЕ ОПРЕМЕ ПОД ПРИТИСКОМ</w:t>
      </w:r>
      <w:r w:rsidRPr="00AF2797">
        <w:rPr>
          <w:rFonts w:ascii="Times New Roman" w:hAnsi="Times New Roman" w:cs="Times New Roman"/>
          <w:sz w:val="24"/>
          <w:szCs w:val="24"/>
          <w:lang w:val="sr-Cyrl-RS"/>
        </w:rPr>
        <w:t xml:space="preserve">, ЦИСТЕРНИ И </w:t>
      </w:r>
      <w:r w:rsidRPr="00AF2797">
        <w:rPr>
          <w:rFonts w:ascii="Times New Roman" w:hAnsi="Times New Roman" w:cs="Times New Roman"/>
          <w:sz w:val="24"/>
          <w:szCs w:val="24"/>
          <w:lang w:val="sr-Latn-RS"/>
        </w:rPr>
        <w:t>MEGC</w:t>
      </w:r>
      <w:r w:rsidRPr="00AF2797">
        <w:rPr>
          <w:rFonts w:ascii="Times New Roman" w:hAnsi="Times New Roman" w:cs="Times New Roman"/>
          <w:sz w:val="24"/>
          <w:szCs w:val="24"/>
        </w:rPr>
        <w:t xml:space="preserve"> КОЈА САДРЖИ СЛЕДЕЋЕ ПОДАТКЕ: РЕДНИ БРОЈ, </w:t>
      </w:r>
      <w:r w:rsidRPr="00AF2797">
        <w:rPr>
          <w:rFonts w:ascii="Times New Roman" w:hAnsi="Times New Roman" w:cs="Times New Roman"/>
          <w:sz w:val="24"/>
          <w:szCs w:val="24"/>
          <w:lang w:val="sr-Cyrl-RS"/>
        </w:rPr>
        <w:t xml:space="preserve">ЗВАНИЧАН </w:t>
      </w:r>
      <w:r w:rsidRPr="00AF2797">
        <w:rPr>
          <w:rFonts w:ascii="Times New Roman" w:hAnsi="Times New Roman" w:cs="Times New Roman"/>
          <w:sz w:val="24"/>
          <w:szCs w:val="24"/>
        </w:rPr>
        <w:t>НАЗИВ</w:t>
      </w:r>
      <w:r w:rsidRPr="00AF2797">
        <w:rPr>
          <w:rFonts w:ascii="Times New Roman" w:hAnsi="Times New Roman" w:cs="Times New Roman"/>
          <w:sz w:val="24"/>
          <w:szCs w:val="24"/>
          <w:lang w:val="sr-Cyrl-RS"/>
        </w:rPr>
        <w:t xml:space="preserve">, МАТИЧНИ БРОЈ И КОНТАКТ ТЕЛЕФОН </w:t>
      </w:r>
      <w:r w:rsidRPr="00AF2797">
        <w:rPr>
          <w:rFonts w:ascii="Times New Roman" w:hAnsi="Times New Roman" w:cs="Times New Roman"/>
          <w:sz w:val="24"/>
          <w:szCs w:val="24"/>
        </w:rPr>
        <w:t xml:space="preserve">ПУНИОНИЦЕ, </w:t>
      </w:r>
      <w:r w:rsidRPr="00AF2797">
        <w:rPr>
          <w:rFonts w:ascii="Times New Roman" w:hAnsi="Times New Roman" w:cs="Times New Roman"/>
          <w:sz w:val="24"/>
          <w:szCs w:val="24"/>
          <w:lang w:val="sr-Cyrl-RS"/>
        </w:rPr>
        <w:t>ИМЕ, ПРЕЗИМЕ, ИМЕЈЛ И БРОЈ ТЕЛЕФОНА САВЕТНИКА ЗА БЕЗБЕДНОСТ</w:t>
      </w:r>
      <w:r w:rsidRPr="00AF2797">
        <w:rPr>
          <w:rFonts w:ascii="Times New Roman" w:hAnsi="Times New Roman" w:cs="Times New Roman"/>
          <w:sz w:val="24"/>
          <w:szCs w:val="24"/>
        </w:rPr>
        <w:t>.</w:t>
      </w:r>
    </w:p>
    <w:p w14:paraId="54397FCC" w14:textId="77777777" w:rsidR="005F54CA" w:rsidRPr="00AF2797" w:rsidRDefault="000B0044" w:rsidP="00770ACA">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15.</w:t>
      </w:r>
    </w:p>
    <w:p w14:paraId="3CE896AB" w14:textId="36503483"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Именовано тело дужно је да испуњава захтеве за именовање у погледу његове оспособљености која је утврђена решењем о именовању, као и да на захтев министарства, у року који не може бити краћи од три дана од дана пријема тог захтева, достави тражене податке и обавештења у вези са пословима за које је именовано, а нарочито да документује све поступке оцењивања усаглашености</w:t>
      </w:r>
      <w:r w:rsidRPr="00AF2797">
        <w:rPr>
          <w:rFonts w:ascii="Times New Roman" w:hAnsi="Times New Roman" w:cs="Times New Roman"/>
          <w:sz w:val="24"/>
          <w:szCs w:val="24"/>
          <w:lang w:val="sr-Cyrl-RS"/>
        </w:rPr>
        <w:t>, КОНТРОЛИСАЊА И ИСП</w:t>
      </w:r>
      <w:r w:rsidR="00A914AE" w:rsidRPr="00AF2797">
        <w:rPr>
          <w:rFonts w:ascii="Times New Roman" w:hAnsi="Times New Roman" w:cs="Times New Roman"/>
          <w:sz w:val="24"/>
          <w:szCs w:val="24"/>
          <w:lang w:val="sr-Cyrl-RS"/>
        </w:rPr>
        <w:t>И</w:t>
      </w:r>
      <w:r w:rsidRPr="00AF2797">
        <w:rPr>
          <w:rFonts w:ascii="Times New Roman" w:hAnsi="Times New Roman" w:cs="Times New Roman"/>
          <w:sz w:val="24"/>
          <w:szCs w:val="24"/>
          <w:lang w:val="sr-Cyrl-RS"/>
        </w:rPr>
        <w:t>ТИВАЊА</w:t>
      </w:r>
      <w:r w:rsidRPr="00AF2797">
        <w:rPr>
          <w:rFonts w:ascii="Times New Roman" w:hAnsi="Times New Roman" w:cs="Times New Roman"/>
          <w:sz w:val="24"/>
          <w:szCs w:val="24"/>
        </w:rPr>
        <w:t xml:space="preserve"> за које је именовано.</w:t>
      </w:r>
    </w:p>
    <w:p w14:paraId="188CBC3C" w14:textId="77777777" w:rsidR="00654E3A" w:rsidRPr="00AF2797" w:rsidRDefault="00654E3A"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Ако је именовано тело део оспособљености за спровођење оцењивања усаглашености, која је утврђена решењем о именовању, доказало актом о акредитацији, проверу оспособљености из става 1. овог члана врши Акредитационо тело Србије, у складу са законом, и о резултатима провере обавештава министарство које врши надзор над именованим телом.</w:t>
      </w:r>
    </w:p>
    <w:p w14:paraId="1CA9AB2C" w14:textId="341873E7" w:rsidR="00654E3A" w:rsidRPr="00AF2797" w:rsidRDefault="007A3E82" w:rsidP="00654E3A">
      <w:pPr>
        <w:spacing w:after="0"/>
        <w:jc w:val="both"/>
        <w:rPr>
          <w:rFonts w:ascii="Times New Roman" w:hAnsi="Times New Roman" w:cs="Times New Roman"/>
          <w:sz w:val="24"/>
          <w:szCs w:val="24"/>
        </w:rPr>
      </w:pPr>
      <w:r w:rsidRPr="00AF2797">
        <w:rPr>
          <w:rFonts w:ascii="Times New Roman" w:hAnsi="Times New Roman" w:cs="Times New Roman"/>
          <w:sz w:val="24"/>
          <w:szCs w:val="24"/>
        </w:rPr>
        <w:t>АКО ЈЕ ИМЕНОВАНО ТЕЛО ДЕО ОСПОСОБЉЕНОСТИ ЗА СПРОВОЂЕЊЕ ОЦЕЊИВАЊА УСАГЛАШЕНОСТИ, КОНТРОЛИСАЊА И ИСПИТИВАЊА КОЈА СУ УТВРЂЕНА РЕШЕЊЕМ О ИМЕНОВАЊУ, ДОКАЗАЛО АКТОМ О АКРЕДИТАЦИЈИ, ПРОВЕРУ ОСПОСОБЉЕНОСТИ ИЗ СТАВА 1. ОВОГ ЧЛАНА ВРШИ АКРЕДИТАЦИОНО ТЕЛО СРБИЈЕ, У СКЛАДУ СА ЗАКОНОМ И О РЕЗУЛТАТИМА ПРОВЕРЕ ОБАВЕШТАВА МИНИСТАРСТВО КОЈЕ ВРШИ НАДЗОР НАД ИМЕНОВАНИМ ТЕЛОМ.</w:t>
      </w:r>
    </w:p>
    <w:p w14:paraId="1E97CB6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одузима решење о именовању тела за оцењивање усаглашености амбалаже, односно покретне опреме под притиском или цистерне за транспорт опасне робе ако тело престане да испуњава неки од услова утврђених овим законом и прописима донетим на основу овог закона.</w:t>
      </w:r>
    </w:p>
    <w:p w14:paraId="4063233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 случају доношења решења о одузимању именовања или у случају да именовано тело престане са радом, министарство налаже том телу да у року од 30 дана изврши пренос документације која се односи на оцењивање усаглашености другом именованом телу по избору странке, односно омогући доступност те документације надлежним органима.</w:t>
      </w:r>
    </w:p>
    <w:p w14:paraId="364B6F18"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ОДРЕДБЕ СТ. 1. ДО 4. ОВОГ ЧЛАНА СЕ ПРИМЕЊУЈУ И НА ОВЛАШЋЕНА ТЕЛА ЗА ОЦЕЊИВАЊЕ УСАГЛАШЕНОСТИ.</w:t>
      </w:r>
    </w:p>
    <w:p w14:paraId="06F1AB56"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ИМЕНОВАНА И ОВЛАШЋЕНА ТЕЛА ЗА ОЦЕЊИВАЊЕ УСАГЛАШЕНОСТИ ЦИСТЕРНИ, МИНИСТАРСТВУ ДОСТАВЉАЈУ У ЕЛЕКТРОНСКОЈ ФОРМИ ОБАВЕШТЕЊЕ О СПРОВЕДЕНОМ ПОСТУПКУ ИСПИТИВАЊА И КОНТРОЛИСАЊА ЦИСТЕРНИ, БАТЕРИЈСКИХ ВОЗИЛА ИЛИ MEGC КОЈЕ САДРЖИ ИЗВЕШТАЈ О РЕЗУЛТАТИМА ИСПИТИВАЊА И КОНТРОЛИСАЊА, СЛИКЕ ОПРЕМЕ И ПРОПРАТНУ ДОКУМЕНТАЦИЈУ, ДО КРАЈА МЕСЕЦА ЗА ПРЕТХОДНИ МЕСЕЦ.</w:t>
      </w:r>
    </w:p>
    <w:p w14:paraId="0046BDE4"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Део трећи</w:t>
      </w:r>
    </w:p>
    <w:p w14:paraId="34EF776C"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I. ОВЛАШЋЕЊА И ОБАВЕЗЕ ОРГАНА И ОРГАНИЗАЦИЈА, КАО И УЧЕСНИКА У ТРАНСПОРТУ ОПАСНЕ РОБЕ</w:t>
      </w:r>
    </w:p>
    <w:p w14:paraId="61C5286D"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1. Овлашћења и обавезе државних органа и организација</w:t>
      </w:r>
    </w:p>
    <w:p w14:paraId="63ACBCAE"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17.</w:t>
      </w:r>
    </w:p>
    <w:p w14:paraId="74CF4C4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Управа за утврђивање способности бродова за пловидбу (у даљем тексту: Управа), образована законом којим се уређују пловидба и луке на унутрашњим водама, обавља следеће управне, техничке и друге стручне послове у области транспорта опасне робе у унутрашњем водном саобраћају:</w:t>
      </w:r>
    </w:p>
    <w:p w14:paraId="4FAF3828" w14:textId="77777777" w:rsidR="005F54CA" w:rsidRPr="00AF2797" w:rsidRDefault="000B0044" w:rsidP="00A45802">
      <w:pPr>
        <w:spacing w:after="0"/>
        <w:jc w:val="both"/>
        <w:rPr>
          <w:rFonts w:ascii="Times New Roman" w:hAnsi="Times New Roman" w:cs="Times New Roman"/>
          <w:strike/>
          <w:sz w:val="24"/>
          <w:szCs w:val="24"/>
        </w:rPr>
      </w:pPr>
      <w:r w:rsidRPr="00AF2797">
        <w:rPr>
          <w:rFonts w:ascii="Times New Roman" w:hAnsi="Times New Roman" w:cs="Times New Roman"/>
          <w:strike/>
          <w:sz w:val="24"/>
          <w:szCs w:val="24"/>
        </w:rPr>
        <w:t>1) спроводи поступак оцењивања усаглашености брода за транспорт одређене опасне робе;</w:t>
      </w:r>
    </w:p>
    <w:p w14:paraId="100A3F0F" w14:textId="77777777" w:rsidR="005F54CA" w:rsidRPr="00AF2797" w:rsidRDefault="000B0044" w:rsidP="00A45802">
      <w:pPr>
        <w:spacing w:after="0"/>
        <w:jc w:val="both"/>
        <w:rPr>
          <w:rFonts w:ascii="Times New Roman" w:hAnsi="Times New Roman" w:cs="Times New Roman"/>
          <w:sz w:val="24"/>
          <w:szCs w:val="24"/>
        </w:rPr>
      </w:pPr>
      <w:r w:rsidRPr="00AF2797">
        <w:rPr>
          <w:rFonts w:ascii="Times New Roman" w:hAnsi="Times New Roman" w:cs="Times New Roman"/>
          <w:sz w:val="24"/>
          <w:szCs w:val="24"/>
        </w:rPr>
        <w:t>2) овлашћује тело за вршење техничке процене брода за транспорт одређене опасне робе;</w:t>
      </w:r>
    </w:p>
    <w:p w14:paraId="7421E4D5" w14:textId="77777777" w:rsidR="005F54CA" w:rsidRPr="00AF2797" w:rsidRDefault="000B0044" w:rsidP="00A45802">
      <w:pPr>
        <w:spacing w:after="0"/>
        <w:jc w:val="both"/>
        <w:rPr>
          <w:rFonts w:ascii="Times New Roman" w:hAnsi="Times New Roman" w:cs="Times New Roman"/>
          <w:sz w:val="24"/>
          <w:szCs w:val="24"/>
        </w:rPr>
      </w:pPr>
      <w:r w:rsidRPr="00AF2797">
        <w:rPr>
          <w:rFonts w:ascii="Times New Roman" w:hAnsi="Times New Roman" w:cs="Times New Roman"/>
          <w:sz w:val="24"/>
          <w:szCs w:val="24"/>
        </w:rPr>
        <w:t>3) издаје сертификат о одобрењу за брод за транспорт одређене опасне робе и води регистар издатих сертификата у складу са одредбама овог закона;</w:t>
      </w:r>
    </w:p>
    <w:p w14:paraId="5354BD08" w14:textId="77777777" w:rsidR="005F54CA" w:rsidRPr="00AF2797" w:rsidRDefault="000B0044" w:rsidP="00A45802">
      <w:pPr>
        <w:spacing w:after="0"/>
        <w:jc w:val="both"/>
        <w:rPr>
          <w:rFonts w:ascii="Times New Roman" w:hAnsi="Times New Roman" w:cs="Times New Roman"/>
          <w:sz w:val="24"/>
          <w:szCs w:val="24"/>
        </w:rPr>
      </w:pPr>
      <w:r w:rsidRPr="00AF2797">
        <w:rPr>
          <w:rFonts w:ascii="Times New Roman" w:hAnsi="Times New Roman" w:cs="Times New Roman"/>
          <w:sz w:val="24"/>
          <w:szCs w:val="24"/>
        </w:rPr>
        <w:t>4) врши надзор над радом овлашћених тела;</w:t>
      </w:r>
    </w:p>
    <w:p w14:paraId="2E4A90E5" w14:textId="5B3FE74E" w:rsidR="00A45802" w:rsidRPr="00AF2797" w:rsidRDefault="000B0044"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 xml:space="preserve">5) </w:t>
      </w:r>
      <w:proofErr w:type="gramStart"/>
      <w:r w:rsidRPr="00AF2797">
        <w:rPr>
          <w:rFonts w:ascii="Times New Roman" w:hAnsi="Times New Roman" w:cs="Times New Roman"/>
          <w:strike/>
          <w:sz w:val="24"/>
          <w:szCs w:val="24"/>
        </w:rPr>
        <w:t>врши</w:t>
      </w:r>
      <w:proofErr w:type="gramEnd"/>
      <w:r w:rsidRPr="00AF2797">
        <w:rPr>
          <w:rFonts w:ascii="Times New Roman" w:hAnsi="Times New Roman" w:cs="Times New Roman"/>
          <w:strike/>
          <w:sz w:val="24"/>
          <w:szCs w:val="24"/>
        </w:rPr>
        <w:t xml:space="preserve"> пријављивање овлашћених тела за оцењивање усаглашености министарству надлежном за вођење регистра тела за оцењивање усаглашености.</w:t>
      </w:r>
    </w:p>
    <w:p w14:paraId="05C581EB" w14:textId="77777777" w:rsidR="00A45802" w:rsidRPr="00AF2797" w:rsidRDefault="00A45802"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Дирекција за железницe, образована законом којим се уређује железница, издаје дозволу за коришћење железничких возила, у складу са законом којим се уређује безбедност и интероперабилност железнице.</w:t>
      </w:r>
    </w:p>
    <w:p w14:paraId="08A3C974" w14:textId="390E88B9" w:rsidR="005F54CA" w:rsidRPr="00AF2797" w:rsidRDefault="004762F9" w:rsidP="00A45802">
      <w:pPr>
        <w:spacing w:after="0"/>
        <w:jc w:val="both"/>
        <w:rPr>
          <w:rFonts w:ascii="Times New Roman" w:hAnsi="Times New Roman" w:cs="Times New Roman"/>
          <w:sz w:val="24"/>
          <w:szCs w:val="24"/>
        </w:rPr>
      </w:pPr>
      <w:r w:rsidRPr="00AF2797">
        <w:rPr>
          <w:rFonts w:ascii="Times New Roman" w:hAnsi="Times New Roman" w:cs="Times New Roman"/>
          <w:sz w:val="24"/>
          <w:szCs w:val="24"/>
        </w:rPr>
        <w:t>ДИРЕКЦИЈА ЗА ЖЕЛЕЗНИЦE, ОБРАЗОВАНА ЗАКОНОМ КОЈИМ СЕ УРЕЂУЈЕ ЖЕЛЕЗНИЦА, ИЗДАЈЕ ДОЗВОЛУ ЗА КОРИШЋЕЊЕ ЖЕЛЕЗНИЧКИХ ВОЗИЛА, У СКЛАДУ СА ЗАКОНОМ КОЈИМ СЕ УРЕЂУЈЕ ИНТЕРОПЕРАБИЛНОСТ ЖЕЛЕЗНИЧКОГ СИСТЕМА.</w:t>
      </w:r>
    </w:p>
    <w:p w14:paraId="7D9FF9C5" w14:textId="77777777" w:rsidR="00E75AA5" w:rsidRPr="00AF2797" w:rsidRDefault="00E75AA5" w:rsidP="00A45802">
      <w:pPr>
        <w:spacing w:after="0"/>
        <w:jc w:val="both"/>
        <w:rPr>
          <w:rFonts w:ascii="Times New Roman" w:hAnsi="Times New Roman" w:cs="Times New Roman"/>
          <w:sz w:val="10"/>
          <w:szCs w:val="10"/>
        </w:rPr>
      </w:pPr>
    </w:p>
    <w:p w14:paraId="0E74248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израђује мрежу обавезних траса за превоз опасне робе у друмском саобраћају.</w:t>
      </w:r>
    </w:p>
    <w:p w14:paraId="18A96001" w14:textId="36EA6E28" w:rsidR="005F54CA" w:rsidRPr="00AF2797" w:rsidRDefault="000B0044">
      <w:pPr>
        <w:spacing w:after="150"/>
        <w:jc w:val="both"/>
        <w:rPr>
          <w:rFonts w:ascii="Times New Roman" w:hAnsi="Times New Roman" w:cs="Times New Roman"/>
          <w:strike/>
          <w:sz w:val="24"/>
          <w:szCs w:val="24"/>
          <w:lang w:val="sr-Cyrl-RS"/>
        </w:rPr>
      </w:pPr>
      <w:r w:rsidRPr="00AF2797">
        <w:rPr>
          <w:rFonts w:ascii="Times New Roman" w:hAnsi="Times New Roman" w:cs="Times New Roman"/>
          <w:strike/>
          <w:sz w:val="24"/>
          <w:szCs w:val="24"/>
        </w:rPr>
        <w:t>Министарство врши лоцирање и праћење возила која превозе опасну робу у друмском саобраћају употребом прописаног информационог система.</w:t>
      </w:r>
    </w:p>
    <w:p w14:paraId="4E07005F" w14:textId="77777777" w:rsidR="00A45802" w:rsidRPr="00AF2797" w:rsidRDefault="00A45802"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прописује начин и услове за утврђивање траса за превоз опасне робе у друмском саобраћају, начин лоцирања и праћења возила, техничке захтеве и стандарде информационог система који се користе за лоцирање и праћење возила, као и рок за почетак његове обавезне примене.</w:t>
      </w:r>
    </w:p>
    <w:p w14:paraId="34D4B27F" w14:textId="0642DC38" w:rsidR="005F54CA" w:rsidRPr="00AF2797" w:rsidRDefault="004762F9" w:rsidP="00A45802">
      <w:pPr>
        <w:spacing w:after="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НАЧИН И УСЛОВЕ ЗА УТВРЂИВАЊЕ ТРАСА ЗА ПРЕВОЗ ОПАСНЕ РОБЕ У ДРУМСКОМ САОБРАЋАЈУ.</w:t>
      </w:r>
    </w:p>
    <w:p w14:paraId="5ED08B73" w14:textId="77777777" w:rsidR="005F54CA" w:rsidRPr="00AF2797" w:rsidRDefault="000B0044">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2. Обавезе учесника у транспорту</w:t>
      </w:r>
    </w:p>
    <w:p w14:paraId="0182A867" w14:textId="77777777" w:rsidR="005F54CA" w:rsidRPr="00AF2797" w:rsidRDefault="000B0044">
      <w:pPr>
        <w:keepNext/>
        <w:spacing w:after="120"/>
        <w:jc w:val="center"/>
        <w:rPr>
          <w:rFonts w:ascii="Times New Roman" w:hAnsi="Times New Roman" w:cs="Times New Roman"/>
          <w:sz w:val="24"/>
          <w:szCs w:val="24"/>
        </w:rPr>
      </w:pPr>
      <w:r w:rsidRPr="00AF2797">
        <w:rPr>
          <w:rFonts w:ascii="Times New Roman" w:hAnsi="Times New Roman" w:cs="Times New Roman"/>
          <w:i/>
          <w:sz w:val="24"/>
          <w:szCs w:val="24"/>
        </w:rPr>
        <w:t>Обавезе пошиљаоца</w:t>
      </w:r>
    </w:p>
    <w:p w14:paraId="0C8320EF" w14:textId="77777777" w:rsidR="005F54CA" w:rsidRPr="00AF2797" w:rsidRDefault="000B0044">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18.</w:t>
      </w:r>
    </w:p>
    <w:p w14:paraId="1D93161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Пошиљалац у друмском, железничком и унутрашњем водном саобраћају дужан је да испуњава обавезе прописане у пододељку 1.4.2.1 ADR/RID/ADN.</w:t>
      </w:r>
    </w:p>
    <w:p w14:paraId="2EC253B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става 1. овог члана, пошиљалац је дужан да:</w:t>
      </w:r>
    </w:p>
    <w:p w14:paraId="70128B40" w14:textId="77777777" w:rsidR="005F54CA" w:rsidRPr="00AF2797" w:rsidRDefault="000B0044" w:rsidP="00F93A2D">
      <w:pPr>
        <w:spacing w:after="150"/>
        <w:jc w:val="both"/>
        <w:rPr>
          <w:rFonts w:ascii="Times New Roman" w:hAnsi="Times New Roman" w:cs="Times New Roman"/>
          <w:sz w:val="24"/>
          <w:szCs w:val="24"/>
        </w:rPr>
      </w:pPr>
      <w:r w:rsidRPr="00AF2797">
        <w:rPr>
          <w:rFonts w:ascii="Times New Roman" w:hAnsi="Times New Roman" w:cs="Times New Roman"/>
          <w:sz w:val="24"/>
          <w:szCs w:val="24"/>
        </w:rPr>
        <w:t>1) утврди да је опасна роба класификована у складу са Делом 2 ADR/RID/ADN и да је предата на транспорт у складу са чланом 5. овог закона;</w:t>
      </w:r>
    </w:p>
    <w:p w14:paraId="127510CC" w14:textId="77777777" w:rsidR="005F54CA" w:rsidRPr="00AF2797" w:rsidRDefault="000B0044" w:rsidP="00F93A2D">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приликом издавања превозне исправе достави превознику потребне податке, као и неопходна превозна и пропратна документа (одобрења, дозволе, обавештења, потврде итд.) у складу са Поглављем 5.4 ADR/RID/ADN и табелом Дела 3 ADR/RID/ADN, укључујући примењиве одредбе Поглавља 3.3. и пододељака 5.5.2.4.1, 5.5.2.4.3 и 5.5.3.7.1 ADR/RID/ADN, односно пододељка 6.7.1.3 ADR/RID, као и да обезбеди да се превозна исправа налази у превозном средству;</w:t>
      </w:r>
    </w:p>
    <w:p w14:paraId="13A4AC93" w14:textId="77777777" w:rsidR="00A45802" w:rsidRPr="00AF2797" w:rsidRDefault="000B0044"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 xml:space="preserve">3) </w:t>
      </w:r>
      <w:proofErr w:type="gramStart"/>
      <w:r w:rsidR="00A45802" w:rsidRPr="00AF2797">
        <w:rPr>
          <w:rFonts w:ascii="Times New Roman" w:hAnsi="Times New Roman" w:cs="Times New Roman"/>
          <w:strike/>
          <w:sz w:val="24"/>
          <w:szCs w:val="24"/>
        </w:rPr>
        <w:t>утврди</w:t>
      </w:r>
      <w:proofErr w:type="gramEnd"/>
      <w:r w:rsidR="00A45802" w:rsidRPr="00AF2797">
        <w:rPr>
          <w:rFonts w:ascii="Times New Roman" w:hAnsi="Times New Roman" w:cs="Times New Roman"/>
          <w:strike/>
          <w:sz w:val="24"/>
          <w:szCs w:val="24"/>
        </w:rPr>
        <w:t xml:space="preserve"> да је опасна роба упакована или пуњена у амбалажу, велику амбалажу, IBC, цистерну или пловило, који испуњавају услове прописане ADR/RID/ADN и овим законом;</w:t>
      </w:r>
    </w:p>
    <w:p w14:paraId="30122B9E" w14:textId="2A3874EC" w:rsidR="005F54CA" w:rsidRPr="00AF2797" w:rsidRDefault="00F93A2D" w:rsidP="00F93A2D">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3) </w:t>
      </w:r>
      <w:r w:rsidR="004762F9" w:rsidRPr="00AF2797">
        <w:rPr>
          <w:rFonts w:ascii="Times New Roman" w:hAnsi="Times New Roman" w:cs="Times New Roman"/>
          <w:sz w:val="24"/>
          <w:szCs w:val="24"/>
        </w:rPr>
        <w:t>УТВРДИ ДА ЈЕ ОПАСНА РОБА УПАКОВАНА ИЛИ ПУЊЕНА У АМБАЛАЖУ, ВЕЛИКУ АМБАЛАЖУ, IBC, ЦИСТЕРНУ (ВОЗИЛА-ЦИСТЕРНЕ, ДЕМОНТАЖНЕ ЦИСТЕРНЕ, БАТЕРИЈСКА ВОЗИЛА, MEGC, ПРЕНОСИВЕ ЦИСТЕРНЕ И КОНТЕЈНЕР-ЦИСТЕРНЕ), КОЛА ЦИСТЕРНЕ ИЛИ БРОДОВЕ И ТАНКЕРЕ, КОЈИ ИСПУЊАВАЈУ УСЛОВЕ ПРОПИСАНЕ ADR/RID/ADN И ОВИМ ЗАКОНОМ;</w:t>
      </w:r>
    </w:p>
    <w:p w14:paraId="4420072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се придржава захтева о начину отпреме и ограничењима при отпреми;</w:t>
      </w:r>
    </w:p>
    <w:p w14:paraId="0D2FA7F8" w14:textId="77777777" w:rsidR="00A45802" w:rsidRPr="00AF2797" w:rsidRDefault="000B0044" w:rsidP="00F93A2D">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 xml:space="preserve">5) </w:t>
      </w:r>
      <w:r w:rsidR="00A45802" w:rsidRPr="00AF2797">
        <w:rPr>
          <w:rFonts w:ascii="Times New Roman" w:hAnsi="Times New Roman" w:cs="Times New Roman"/>
          <w:strike/>
          <w:sz w:val="24"/>
          <w:szCs w:val="24"/>
        </w:rPr>
        <w:t>утврди да су неочишћене и недегазиране (недезинфиковане) цистерне или неочишћена празна кола (RID), неочишћена празна возила (ADR), неочишћена празна возила или кола (ADN), односно велики контејнери и мали контејнери за робу у расутом стању, на одговарајући начин обележени и олистани и да су неочишћене празне цистерне на исти начин затворене и заптивене као и у напуњеном стању;</w:t>
      </w:r>
    </w:p>
    <w:p w14:paraId="1BBED981" w14:textId="4B9350DF" w:rsidR="005F54CA" w:rsidRPr="00AF2797" w:rsidRDefault="00F93A2D" w:rsidP="00F93A2D">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5) </w:t>
      </w:r>
      <w:r w:rsidR="004762F9" w:rsidRPr="00AF2797">
        <w:rPr>
          <w:rFonts w:ascii="Times New Roman" w:hAnsi="Times New Roman" w:cs="Times New Roman"/>
          <w:sz w:val="24"/>
          <w:szCs w:val="24"/>
        </w:rPr>
        <w:t>УТВРДИ ДА СУ НЕОЧИШЋЕНЕ И НЕДЕГАЗИРАНЕ (НЕДЕЗИНФИКОВАНЕ) ЦИСТЕРНЕ ИЛИ НЕОЧИШЋЕНА ПРАЗНА КОЛА (RID), НЕОЧИШЋЕНА ПРАЗНА ВОЗИЛА (ADR), НЕОЧИШЋЕНА ПРАЗНА ВОЗИЛА ИЛИ КОЛА (ADN), ОДНОСНО ВЕЛИКИ КОНТЕЈНЕРИ И МАЛИ КОНТЕЈНЕРИ ЗА РОБУ У РАСУТОМ СТАЊУ, НА ОДГОВАРАЈУЋИ НАЧИН ОЗНАЧЕНИ ВЕЛИКИМ ЛИСТИЦАМА ОПАСНОСТИ И ОБЕЛЕЖЕНИ ОБЕЛЕЖЈИМА У СКЛАДУ СА ПОГЛАВЉЕМ 5.3 ADR/RID/ADN И ДА СУ НЕОЧИШЋЕНЕ ПРАЗНЕ ЦИСТЕРНЕ НА ИСТИ НАЧИН ЗАТВОРЕНЕ И ЗАПТИВЕНЕ КАО И У НАПУЊЕНОМ СТАЊУ;</w:t>
      </w:r>
    </w:p>
    <w:p w14:paraId="03AAF32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6) </w:t>
      </w:r>
      <w:proofErr w:type="gramStart"/>
      <w:r w:rsidRPr="00AF2797">
        <w:rPr>
          <w:rFonts w:ascii="Times New Roman" w:hAnsi="Times New Roman" w:cs="Times New Roman"/>
          <w:sz w:val="24"/>
          <w:szCs w:val="24"/>
        </w:rPr>
        <w:t>пре</w:t>
      </w:r>
      <w:proofErr w:type="gramEnd"/>
      <w:r w:rsidRPr="00AF2797">
        <w:rPr>
          <w:rFonts w:ascii="Times New Roman" w:hAnsi="Times New Roman" w:cs="Times New Roman"/>
          <w:sz w:val="24"/>
          <w:szCs w:val="24"/>
        </w:rPr>
        <w:t xml:space="preserve"> извршења транспорта обавести превозника о бруто маси опасне робе паковане у ограниченим количинама у складу са одељком 3.4.12 ADR/RID/ADN, на начин којим може да се потврди да је превозник примио обавештење</w:t>
      </w:r>
      <w:r w:rsidRPr="00AF2797">
        <w:rPr>
          <w:rFonts w:ascii="Times New Roman" w:hAnsi="Times New Roman" w:cs="Times New Roman"/>
          <w:i/>
          <w:sz w:val="24"/>
          <w:szCs w:val="24"/>
        </w:rPr>
        <w:t>;</w:t>
      </w:r>
    </w:p>
    <w:p w14:paraId="503E9EA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у случају транспорта радиоактивног материјала, има копију упутства за правилно затварање комада и за друге припреме за транспорт у складу са пододељком 4.1.9.1.9 ADR/RID/ADN, копију дозвола или одобрења од стране надлежног органа у складу са пододељком 5.1.5.2.1 ADR/RID/ADN, као и да, на захтев надлежног органа, стави на располагање документацију којом се доказује да је узорак комада у складу са свим примењивим захтевима у складу са пододељком 5.1.5.2.3 ADR/RID/ADN;</w:t>
      </w:r>
    </w:p>
    <w:p w14:paraId="0D58EF5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у случају транспорта радиоактивног материјала, обезбеди да су превознику пре утовара и истовара стављене на увид неопходне потврде надлежних органа у складу са пододељком 5.4.1.2.5.4 ADR/RID/ADN;</w:t>
      </w:r>
    </w:p>
    <w:p w14:paraId="27E3B14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у случају транспорта радиоактивног материјала, обезбеди достављање обавештења надлежном органу у складу са пододељком 5.1.5.1.4 ADR/RID/ADN;</w:t>
      </w:r>
    </w:p>
    <w:p w14:paraId="6515D41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10) у случају транспорта неупакованих предмета са изузетком предмета Класе 1 ADR/RID/ADN, уз превозну исправу приложи документа прописана у поглављу 3.3 ADR/RID/ADN, пододељку 4.1.3.8.2 ADR/RID, као и пододељку 5.4.1.2 и одељку 5.4.2 ADR/RID/ADN;</w:t>
      </w:r>
    </w:p>
    <w:p w14:paraId="1176D05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11) чува копију превозне исправе, додатне податке и документацију која се захтева у ADR/RID/ADN, најмање три месеца од тренутка завршетка транспорта у складу са пододељком 5.4.4.1 ADR/RID/ADN;</w:t>
      </w:r>
    </w:p>
    <w:p w14:paraId="1622C2B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12) утврди да су примењене друге мере безбедности у складу са одредбама ADR/RID/ADN.</w:t>
      </w:r>
    </w:p>
    <w:p w14:paraId="4E93BF2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пошиљалац у железничком саобраћају дужан је да:</w:t>
      </w:r>
    </w:p>
    <w:p w14:paraId="1519974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обезбеди да су неочишћена и недегазирана, као и празна и неочишћена кола и контејнери за транспорт у расутом стању:</w:t>
      </w:r>
    </w:p>
    <w:p w14:paraId="11CE7E8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обележени наранџастом таблом у складу са пододељком 5.3.2.1.7 RID са изузетком пододељка 5.3.2.1.5 RID,</w:t>
      </w:r>
    </w:p>
    <w:p w14:paraId="39D7D54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означени великим листицама опасности у складу са пододељком 5.3.1.6 RID,</w:t>
      </w:r>
    </w:p>
    <w:p w14:paraId="281F054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обележени обележјем за материје опасне по животну средину у складу са одељком 5.3.6 RID,</w:t>
      </w:r>
    </w:p>
    <w:p w14:paraId="4919420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обележени постављањем маневарске листице опасности у складу са одељком 5.3.4 RID;</w:t>
      </w:r>
    </w:p>
    <w:p w14:paraId="69065E2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утврди да превозна исправа садржи податке који су прописани у пододељку 1.1.4.4.5 RID;</w:t>
      </w:r>
    </w:p>
    <w:p w14:paraId="3457020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приликом транспорта опасне робе као експресне пошиљке поступа у складу са одредбама Поглавља 7.6 RID;</w:t>
      </w:r>
    </w:p>
    <w:p w14:paraId="08F62DD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испуни друге обавезе у складу са RID.</w:t>
      </w:r>
    </w:p>
    <w:p w14:paraId="6749AD1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пошиљалац у унутрашњем водном саобраћају дужан је да:</w:t>
      </w:r>
    </w:p>
    <w:p w14:paraId="1082C56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обезбеди да су и неочишћена и недегазирана, као и празна и неочишћена кола и контејнери за транспорт робе у расутом стању:</w:t>
      </w:r>
    </w:p>
    <w:p w14:paraId="03DB6C5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означена великим листицама опасности у складу са пододељком 5.3.1.2.4 АDN,</w:t>
      </w:r>
    </w:p>
    <w:p w14:paraId="13D8055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имају наранџасте табле у складу са пододељком 5.3.2.1.7 АDN;</w:t>
      </w:r>
    </w:p>
    <w:p w14:paraId="6152D71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испуни и друге обавезе у складу са АDN.</w:t>
      </w:r>
    </w:p>
    <w:p w14:paraId="4212756E" w14:textId="77777777" w:rsidR="005F54CA" w:rsidRPr="00AF2797" w:rsidRDefault="000B0044" w:rsidP="00770ACA">
      <w:pPr>
        <w:keepNext/>
        <w:spacing w:after="120"/>
        <w:jc w:val="center"/>
        <w:rPr>
          <w:rFonts w:ascii="Times New Roman" w:hAnsi="Times New Roman" w:cs="Times New Roman"/>
          <w:sz w:val="24"/>
          <w:szCs w:val="24"/>
        </w:rPr>
      </w:pPr>
      <w:r w:rsidRPr="00AF2797">
        <w:rPr>
          <w:rFonts w:ascii="Times New Roman" w:hAnsi="Times New Roman" w:cs="Times New Roman"/>
          <w:i/>
          <w:sz w:val="24"/>
          <w:szCs w:val="24"/>
        </w:rPr>
        <w:t>Обавезе пуниоца</w:t>
      </w:r>
    </w:p>
    <w:p w14:paraId="592FE243"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21.</w:t>
      </w:r>
    </w:p>
    <w:p w14:paraId="1D08145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Пунилац у друмском, железничком и унутрашњем водном саобраћају, дужан је да испуњава обавезе прописане у пододељку 1.4.3.3 ADR/RID/ADN.</w:t>
      </w:r>
    </w:p>
    <w:p w14:paraId="5A01D61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става 1. овог члана, пунилац је дужан да:</w:t>
      </w:r>
    </w:p>
    <w:p w14:paraId="137F84A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преда превознику на транспорт само опасну робу која је дозвољена за транспорт у складу са овим законом;</w:t>
      </w:r>
    </w:p>
    <w:p w14:paraId="1E0FDE8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пуни преносиве цистерне и MEGC у складу са пододељцима 4.2.1.1, 4.2.2.2, а у вези са пододељцима 4.2.2.7.1, 4.2.3.2, 4.2.3.6.1, 4.2.4.1 и 4.2.4.5.1 ADR/RID, опасном робом чији је транспорт дозвољен у тим цистернама, односно контејнерима, само ако није истекао рок за њихово следеће испитивање;</w:t>
      </w:r>
    </w:p>
    <w:p w14:paraId="61D8597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је проверена заптивеност и целовитост преносиве цистерне и MEGC, као и да се преносива цистерна не предаје на транспорт када је незаптивена или оштећена у складу са пододељцима 4.2.1.9.6 (с), 4.2.2.8 (b), 4.2.3.8 (b) и 4.2.4.6 (а) ADR/RID;</w:t>
      </w:r>
    </w:p>
    <w:p w14:paraId="43ED69E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пуни цистерне, батеријска кола и MEGC, чији датум следећег испитивања није истекао, опасном робом чији је пуњење дозвољено у складу са пододељком 4.3.2.1.5, само ако та опасна роба може да се прими на транспорт у складу са пододељком 4.3.2.1.1 ADR/RID;</w:t>
      </w:r>
    </w:p>
    <w:p w14:paraId="0604687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обезбеди да се поштује највиши дозвољени степен пуњења, највећа дозвољена маса пуњења по литру или највећа дозвољена укупна маса у складу са пододељцима 4.2.1.9.1.1, 4.2.1.13.13, 4.2.2.7.2, 4.2.2.7.3, 4.2.3.6.2, 4.2.3.6.3, 4.2.3.6.4, 4.2.4.5.2 и 4.2.4.5.3, као и примењивим одредбама пододељака 4.2.5.3, 4.3.2.2, 4.3.3.2.3, и 4.3.3.2.5, односно одељка 4.3.5 ADR/RID;</w:t>
      </w:r>
    </w:p>
    <w:p w14:paraId="72282A6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обезбеди да је после пуњења цистерни проверена заптивеност затварача и опреме у складу са примењивим одредбама Поглавља 3.3 ADR/RID/ADN и пододељком 4.2.4.5.5, као и да су затварачи у затвореном положају и да нема цурења у складу са 4.3.2.3.3 ADR/RID;</w:t>
      </w:r>
    </w:p>
    <w:p w14:paraId="09F0238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обезбеди да се на спољним зидовима цистерне не налазе опасни остаци материје којом је пуњена у складу са пододељцима 4.2.1.9.6 (b) и 4.3.2.3.5 ADR/RID;</w:t>
      </w:r>
    </w:p>
    <w:p w14:paraId="5C8F2DE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обезбеди да суседне коморе цистерне нису пуњене материјама које међусобно могу опасно реаговати у складу са пододељцима 4.2.1.6 и 4.3.2.3.6 ADR/RID;</w:t>
      </w:r>
    </w:p>
    <w:p w14:paraId="7BE1FF6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обезбеди, у случају промене употребе цистерне, батеријског возила или MEGC, који су одобрени за различите гасове, примену мера пражњења, чишћења и испуштања гасова, извршену у складу са пододељком 4.3.3.3.1 ADR/RID;</w:t>
      </w:r>
    </w:p>
    <w:p w14:paraId="280F89C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10) обезбеди да је назив нерасхлађеног течног гаса који је примљен на транспорт наведен на самој преносивој цистерни или на металној плочици причвршћеној на преносивој цистерни у складу са пододељком 6.7.3.16.2 и 6.7.4.15.2 ADR/RID;</w:t>
      </w:r>
    </w:p>
    <w:p w14:paraId="77265BA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11) обезбеди да су званични називи за материје и гасове који се превозе наведени на контејнер-цистерни, демонтажној цистерни, MEGC, батеријском возилу или батеријским колима у складу са пододељцима 6.8.2.5.2 и 6.8.3.5.11, а у случају гасова сврстаних у колону </w:t>
      </w:r>
      <w:r w:rsidRPr="00AF2797">
        <w:rPr>
          <w:rFonts w:ascii="Times New Roman" w:hAnsi="Times New Roman" w:cs="Times New Roman"/>
          <w:i/>
          <w:sz w:val="24"/>
          <w:szCs w:val="24"/>
        </w:rPr>
        <w:t>н.д.н.</w:t>
      </w:r>
      <w:r w:rsidRPr="00AF2797">
        <w:rPr>
          <w:rFonts w:ascii="Times New Roman" w:hAnsi="Times New Roman" w:cs="Times New Roman"/>
          <w:sz w:val="24"/>
          <w:szCs w:val="24"/>
        </w:rPr>
        <w:t xml:space="preserve"> додатно и технички назив у складу са пододељцима 6.8.3.5.6 и 6.8.3.5.12 ADR/RID;</w:t>
      </w:r>
    </w:p>
    <w:p w14:paraId="1597223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12) обезбеди да напуњени MEGC не буде предат на транспорт у складу са пододељком 4.2.4.6 (b)-(d) ADR/RID;</w:t>
      </w:r>
    </w:p>
    <w:p w14:paraId="6209285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13) пуни цистерне само ако су цистерна и опрема у технички исправном стању.</w:t>
      </w:r>
    </w:p>
    <w:p w14:paraId="7CE64C56" w14:textId="0DBFF46B" w:rsidR="00DF7AEB" w:rsidRPr="00AF2797" w:rsidRDefault="00961642" w:rsidP="00DF7AEB">
      <w:pPr>
        <w:spacing w:after="150"/>
        <w:jc w:val="both"/>
        <w:rPr>
          <w:rFonts w:ascii="Times New Roman" w:hAnsi="Times New Roman" w:cs="Times New Roman"/>
          <w:sz w:val="24"/>
          <w:szCs w:val="24"/>
          <w:lang w:val="sr-Latn-RS"/>
        </w:rPr>
      </w:pPr>
      <w:r w:rsidRPr="00AF2797">
        <w:rPr>
          <w:rFonts w:ascii="Times New Roman" w:hAnsi="Times New Roman" w:cs="Times New Roman"/>
          <w:sz w:val="24"/>
          <w:szCs w:val="24"/>
          <w:lang w:val="sr-Latn-RS"/>
        </w:rPr>
        <w:t>13</w:t>
      </w:r>
      <w:r w:rsidRPr="00AF2797">
        <w:rPr>
          <w:rFonts w:ascii="Times New Roman" w:hAnsi="Times New Roman" w:cs="Times New Roman"/>
          <w:sz w:val="24"/>
          <w:szCs w:val="24"/>
          <w:lang w:val="sr-Cyrl-RS"/>
        </w:rPr>
        <w:t>а</w:t>
      </w:r>
      <w:r w:rsidR="009D675E" w:rsidRPr="00AF2797">
        <w:rPr>
          <w:rFonts w:ascii="Times New Roman" w:hAnsi="Times New Roman" w:cs="Times New Roman"/>
          <w:sz w:val="24"/>
          <w:szCs w:val="24"/>
          <w:lang w:val="sr-Latn-RS"/>
        </w:rPr>
        <w:t xml:space="preserve">) </w:t>
      </w:r>
      <w:r w:rsidR="00DF7AEB" w:rsidRPr="00AF2797">
        <w:rPr>
          <w:rFonts w:ascii="Times New Roman" w:hAnsi="Times New Roman" w:cs="Times New Roman"/>
          <w:sz w:val="24"/>
          <w:szCs w:val="24"/>
          <w:lang w:val="sr-Cyrl-RS"/>
        </w:rPr>
        <w:t xml:space="preserve">ПУНИЛАЦ ПОКРЕТНЕ ОПРЕМЕ ПОД ПРИТИСКОМ, ЦИСТЕРНИ И MEGC ДОСТАВЉА МИНИСТАРСТВУ ПОДАТКЕ ИЗ ЧЛАНА 14. СТАВ </w:t>
      </w:r>
      <w:r w:rsidRPr="00AF2797">
        <w:rPr>
          <w:rFonts w:ascii="Times New Roman" w:hAnsi="Times New Roman" w:cs="Times New Roman"/>
          <w:sz w:val="24"/>
          <w:szCs w:val="24"/>
          <w:lang w:val="sr-Cyrl-RS"/>
        </w:rPr>
        <w:t>17</w:t>
      </w:r>
      <w:r w:rsidR="00DF7AEB" w:rsidRPr="00AF2797">
        <w:rPr>
          <w:rFonts w:ascii="Times New Roman" w:hAnsi="Times New Roman" w:cs="Times New Roman"/>
          <w:sz w:val="24"/>
          <w:szCs w:val="24"/>
          <w:lang w:val="sr-Cyrl-RS"/>
        </w:rPr>
        <w:t>.</w:t>
      </w:r>
    </w:p>
    <w:p w14:paraId="145D9BED" w14:textId="21D0C19C"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пунилац у друмском саобраћају дужан је да:</w:t>
      </w:r>
    </w:p>
    <w:p w14:paraId="6633926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обавести возача о транспорту опасне робе достављањем података у складу са пододељком 5.4.1.1.1 (а)-(d) ADR;</w:t>
      </w:r>
    </w:p>
    <w:p w14:paraId="6384B2A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обавести возача о броју за означавање опасности за табле наранџасте боје у складу са одељком 5.3.2 ADR;</w:t>
      </w:r>
    </w:p>
    <w:p w14:paraId="74C6180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 обезбеди да контејнери цистерне, преносиве цистерне, MEGC, </w:t>
      </w:r>
      <w:r w:rsidRPr="00AF2797">
        <w:rPr>
          <w:rFonts w:ascii="Times New Roman" w:hAnsi="Times New Roman" w:cs="Times New Roman"/>
          <w:sz w:val="24"/>
          <w:szCs w:val="24"/>
          <w:lang w:val="sr-Cyrl-RS"/>
        </w:rPr>
        <w:t xml:space="preserve">БАТЕРИЈСКА ВОЗИЛА </w:t>
      </w:r>
      <w:r w:rsidRPr="00AF2797">
        <w:rPr>
          <w:rFonts w:ascii="Times New Roman" w:hAnsi="Times New Roman" w:cs="Times New Roman"/>
          <w:sz w:val="24"/>
          <w:szCs w:val="24"/>
        </w:rPr>
        <w:t>као и контејнери којима се врши транспорт опасне робе у расутом стању носе:</w:t>
      </w:r>
    </w:p>
    <w:p w14:paraId="6E94348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велике листице опасности у складу са пододељком 5.3.1.2 ADR,</w:t>
      </w:r>
    </w:p>
    <w:p w14:paraId="46AF3E2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табле наранџасте боје у складу са одељком 5.3.2 ADR,</w:t>
      </w:r>
    </w:p>
    <w:p w14:paraId="4BF08A21" w14:textId="037BB696"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 </w:t>
      </w:r>
      <w:proofErr w:type="gramStart"/>
      <w:r w:rsidRPr="00AF2797">
        <w:rPr>
          <w:rFonts w:ascii="Times New Roman" w:hAnsi="Times New Roman" w:cs="Times New Roman"/>
          <w:sz w:val="24"/>
          <w:szCs w:val="24"/>
        </w:rPr>
        <w:t>обележја</w:t>
      </w:r>
      <w:proofErr w:type="gramEnd"/>
      <w:r w:rsidRPr="00AF2797">
        <w:rPr>
          <w:rFonts w:ascii="Times New Roman" w:hAnsi="Times New Roman" w:cs="Times New Roman"/>
          <w:sz w:val="24"/>
          <w:szCs w:val="24"/>
        </w:rPr>
        <w:t xml:space="preserve"> у складу са </w:t>
      </w:r>
      <w:r w:rsidRPr="00AF2797">
        <w:rPr>
          <w:rFonts w:ascii="Times New Roman" w:hAnsi="Times New Roman" w:cs="Times New Roman"/>
          <w:strike/>
          <w:sz w:val="24"/>
          <w:szCs w:val="24"/>
        </w:rPr>
        <w:t>одељком</w:t>
      </w:r>
      <w:r w:rsidR="00E75AA5"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lang w:val="sr-Cyrl-RS"/>
        </w:rPr>
        <w:t>ОДЕЉЦИМА</w:t>
      </w:r>
      <w:r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 xml:space="preserve">5.3.3 И </w:t>
      </w:r>
      <w:r w:rsidRPr="00AF2797">
        <w:rPr>
          <w:rFonts w:ascii="Times New Roman" w:hAnsi="Times New Roman" w:cs="Times New Roman"/>
          <w:sz w:val="24"/>
          <w:szCs w:val="24"/>
        </w:rPr>
        <w:t>5.3.6 ADR;</w:t>
      </w:r>
    </w:p>
    <w:p w14:paraId="65EFE8A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обезбеди поштовање одредаба о утовару из пододељака 7.5.1.1 и 7.5.1.2 ADR;</w:t>
      </w:r>
    </w:p>
    <w:p w14:paraId="3FBD589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поштује одредбе о забрани пушења у складу са одељком 7.5.9 и 8.3.5 ADR;</w:t>
      </w:r>
    </w:p>
    <w:p w14:paraId="5DFD41D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обезбеди да се поштују одредбе поглавља 8.5 ADR ст. 2. и 3. додатни захтев S2;</w:t>
      </w:r>
    </w:p>
    <w:p w14:paraId="57D4E2C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предузме потребне мере да се приликом транспорта робе у расутом стању поступа у складу са примењивим одредбама поглавља 3.3 и 7.3 ADR;</w:t>
      </w:r>
    </w:p>
    <w:p w14:paraId="1D0BB85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предузме мере предострожности од електростатичког набоја у односу на возила, преносиве цистерне или контејнер-цистерне у складу са пододељком 7.5.10 ADR;</w:t>
      </w:r>
    </w:p>
    <w:p w14:paraId="65AAC9B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у складу са пододељком 4.3.2.1.1 ADR пуни цистерне само оним материјама за чији су транспорт одобрене у складу са пододељком 4.3.2.1.5 ADR, под условом да није истекао рок важења ADR сертификата о одобрењу за возило за транспорт одређене опасне робе;</w:t>
      </w:r>
    </w:p>
    <w:p w14:paraId="6409B74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10) обезбеди да се поштују одредбе о транспорту у цистернама у складу са одељком 7.4.1 ADR;</w:t>
      </w:r>
    </w:p>
    <w:p w14:paraId="63C9801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11) испуни друге обавезе у складу са ADR.</w:t>
      </w:r>
    </w:p>
    <w:p w14:paraId="444446B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пунилац у железничком саобраћају дужан је да:</w:t>
      </w:r>
    </w:p>
    <w:p w14:paraId="0A59386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предузме потребне мере да се приликом примене контролних мера пре и после пуњења кола цистерне течним гасом поступа у складу са одредбама пододељака 4.3.3.4.1 и 4.3.3.4.3 RID;</w:t>
      </w:r>
    </w:p>
    <w:p w14:paraId="1BD5155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 да је извршено означавање:</w:t>
      </w:r>
    </w:p>
    <w:p w14:paraId="58A1841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великим листицама опасности у складу са пододељцима 5.3.1.2 и 5.3.1.4 RID,</w:t>
      </w:r>
    </w:p>
    <w:p w14:paraId="4755A1D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маневарским листицама опасности у складу са пододељком 5.3.4.1 RID,</w:t>
      </w:r>
    </w:p>
    <w:p w14:paraId="3B2E075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правоугаоном наранџастом таблом у складу са пододељком 5.3.2.1.1 став 1. и пододељком 5.3.2.1.2 RID,</w:t>
      </w:r>
    </w:p>
    <w:p w14:paraId="6FDBD5AA" w14:textId="1A04A900"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обележјима у складу са одељцима 5.3.3</w:t>
      </w:r>
      <w:r w:rsidRPr="00AF2797">
        <w:rPr>
          <w:rFonts w:ascii="Times New Roman" w:hAnsi="Times New Roman" w:cs="Times New Roman"/>
          <w:sz w:val="24"/>
          <w:szCs w:val="24"/>
          <w:lang w:val="sr-Cyrl-RS"/>
        </w:rPr>
        <w:t xml:space="preserve">, </w:t>
      </w:r>
      <w:r w:rsidR="00A45802" w:rsidRPr="00AF2797">
        <w:rPr>
          <w:rFonts w:ascii="Times New Roman" w:hAnsi="Times New Roman" w:cs="Times New Roman"/>
          <w:sz w:val="24"/>
          <w:szCs w:val="24"/>
          <w:lang w:val="sr-Cyrl-RS"/>
        </w:rPr>
        <w:t>5.3.5</w:t>
      </w:r>
      <w:r w:rsidR="00A45802" w:rsidRPr="00AF2797">
        <w:rPr>
          <w:rFonts w:ascii="Times New Roman" w:hAnsi="Times New Roman" w:cs="Times New Roman"/>
          <w:sz w:val="24"/>
          <w:szCs w:val="24"/>
        </w:rPr>
        <w:t xml:space="preserve"> </w:t>
      </w:r>
      <w:r w:rsidRPr="00AF2797">
        <w:rPr>
          <w:rFonts w:ascii="Times New Roman" w:hAnsi="Times New Roman" w:cs="Times New Roman"/>
          <w:sz w:val="24"/>
          <w:szCs w:val="24"/>
        </w:rPr>
        <w:t>и 5.3.6 RID;</w:t>
      </w:r>
    </w:p>
    <w:p w14:paraId="5FA0C4C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предузме потребне мере да се приликом транспорта робе у расутом стању поступа у складу са одредбама поглавља 7.3 RID;</w:t>
      </w:r>
    </w:p>
    <w:p w14:paraId="35AA076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предузме потребне мере да се приликом утовара поступа у складу са одредбама пододељака 7.5.1.1 и 7.5.1.2 RID;</w:t>
      </w:r>
    </w:p>
    <w:p w14:paraId="56EA864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испуни друге обавезе у складу са RID.</w:t>
      </w:r>
    </w:p>
    <w:p w14:paraId="7E2D604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пунилац у унутрашњем водном саобраћају дужан је да:</w:t>
      </w:r>
    </w:p>
    <w:p w14:paraId="2DD3568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обавести заповедника брода о транспорту опасне робе достављањем података у складу са пододељком 5.4.1.1.1 (а)–(d) ADN и пододељком 5.4.1.1.2 став 1. (а)–(d) ADN;</w:t>
      </w:r>
    </w:p>
    <w:p w14:paraId="1FAACDD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 да су контејнер-цистерне, преносиве цистерне, MEGC и контејнери који садрже опасну робу у расутом стању означени:</w:t>
      </w:r>
    </w:p>
    <w:p w14:paraId="76A65F7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великим листицама опасности у складу са пододељком 5.3.1.1.4 ADN,</w:t>
      </w:r>
    </w:p>
    <w:p w14:paraId="67A8DC8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правоугаоном наранџастом таблом у складу са пододељком 5.3.2.1 ADN,</w:t>
      </w:r>
    </w:p>
    <w:p w14:paraId="542001F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обележјима у складу са одељцима 5.3.3 и 5.3.6 ADN, са изузетком MEGC;</w:t>
      </w:r>
    </w:p>
    <w:p w14:paraId="6AF8A7B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је цистерна (танк) брода напуњена само опасном робом у складу са листом из пододељка 1.16.1.2.5 ADN, као и да није истекао рок важења ADN сертификата о одобрењу за брод;</w:t>
      </w:r>
    </w:p>
    <w:p w14:paraId="6047E84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испуни друге обавезе у складу са ADN.</w:t>
      </w:r>
    </w:p>
    <w:p w14:paraId="477D0869"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i/>
          <w:sz w:val="24"/>
          <w:szCs w:val="24"/>
        </w:rPr>
        <w:t>Обавезе утовариоца</w:t>
      </w:r>
    </w:p>
    <w:p w14:paraId="22B8810F"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22.</w:t>
      </w:r>
    </w:p>
    <w:p w14:paraId="1B3BD8E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Утоварилац у друмском, железничком и унутрашњем водном саобраћају, дужан је да испуњава обавезе прописане у пододељку 1.4.3.1 ADR/RID/ADN.</w:t>
      </w:r>
    </w:p>
    <w:p w14:paraId="61FD794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става 1. овог члана, утоварилац је дужан да:</w:t>
      </w:r>
    </w:p>
    <w:p w14:paraId="542169D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преда превознику само опасну робу која може да се прими на транспорт у складу са чланом 5. овог закона;</w:t>
      </w:r>
    </w:p>
    <w:p w14:paraId="20E60B9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приликом предаје на транспорт упаковане опасне робе или неочишћене празне амбалаже, испита амбалажу ради утврђивања њене некомплетности или оштећења. Утоварилац не сме да преда комад или амбалажу која је очигледно некомплетна или оштећена, нарочито ако опасна роба истиче или постоји опасност од истицања;</w:t>
      </w:r>
    </w:p>
    <w:p w14:paraId="34565E7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се утовар амбалаже из које је истоварен део опасне робе који се у њој налазио, изврши само ако амбалажа испуњава захтеве из пододељка 4.1.1.1 ADR/RID;</w:t>
      </w:r>
    </w:p>
    <w:p w14:paraId="7072DC2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предузме потребне мере да се у погледу празне амбалаже поступа у складу са одредбама пододељка 4.1.1.11 ADR/RID, а у вези са пододељком 4.1.1. ADR/RID;</w:t>
      </w:r>
    </w:p>
    <w:p w14:paraId="0175F8E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обезбеди да је постављен знак упозорења у складу са пододељцима 5.5.2.3.1 и 5.5.3.6.1 ADR/RID/ADN;</w:t>
      </w:r>
    </w:p>
    <w:p w14:paraId="25DB6DB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у случају транспорта ограничених количина, предузме потребне мере у циљу поштовања одредаба одељака 3.4.13–3.4.15 ADR/RID/ADN о обележавању;</w:t>
      </w:r>
    </w:p>
    <w:p w14:paraId="6E0C181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обезбеди да се не прекорачи највећи дозвољени број амбалажа прописан одељком 3.5.5 ADR/RID/ADN;</w:t>
      </w:r>
    </w:p>
    <w:p w14:paraId="6104E1D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обезбеди да су предузете мере у складу са пододељком 5.5.3.5 ADR/RID/ADN када се користи суви лед у неупакованом облику.</w:t>
      </w:r>
    </w:p>
    <w:p w14:paraId="1358CF3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утоварилац у друмском саобраћају дужан је да:</w:t>
      </w:r>
    </w:p>
    <w:p w14:paraId="51136B1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обавести возача о транспорту опасне робе достављањем података у складу са пододељком 5.4.1.1.1 (а)–(d) ADR;</w:t>
      </w:r>
    </w:p>
    <w:p w14:paraId="70FF5A7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предузме потребне мере у циљу поштовања одредаба одељка 7.4.1 ADR о возилима која превозе контејнер-цистерне, демонтажне цистерне и MEGC;</w:t>
      </w:r>
    </w:p>
    <w:p w14:paraId="0F3D972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предузме потребне мере да се приликом обележавања и означавања поступа у складу са одредбама из пододељка 5.1.3.1, а у вези са поглављем 5.2 ADR;</w:t>
      </w:r>
    </w:p>
    <w:p w14:paraId="48DBFDB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утврди да је контејнер који садржи комаде означен великим листицама опасности у складу са пододељком 5.3.1.2 и да има обележје у складу са одељком 5.3.6 ADR;</w:t>
      </w:r>
    </w:p>
    <w:p w14:paraId="3AA24EAC" w14:textId="77777777" w:rsidR="005F54CA" w:rsidRPr="00AF2797" w:rsidRDefault="000B0044" w:rsidP="00F93A2D">
      <w:pPr>
        <w:spacing w:after="150"/>
        <w:jc w:val="both"/>
        <w:rPr>
          <w:rFonts w:ascii="Times New Roman" w:hAnsi="Times New Roman" w:cs="Times New Roman"/>
          <w:sz w:val="24"/>
          <w:szCs w:val="24"/>
        </w:rPr>
      </w:pPr>
      <w:r w:rsidRPr="00AF2797">
        <w:rPr>
          <w:rFonts w:ascii="Times New Roman" w:hAnsi="Times New Roman" w:cs="Times New Roman"/>
          <w:sz w:val="24"/>
          <w:szCs w:val="24"/>
        </w:rPr>
        <w:t>5) обезбеди да се користе само контејнери који испуњавају техничке захтеве из одељака 7.1.3 и 7.1.4 ADR;</w:t>
      </w:r>
    </w:p>
    <w:p w14:paraId="7FB0DE7E" w14:textId="77777777" w:rsidR="005F54CA" w:rsidRPr="00AF2797" w:rsidRDefault="000B0044" w:rsidP="00F93A2D">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5А) ОБЕЗБЕДИ ПОШТОВАЊЕ ОДРЕДАБА О УТОВАРУ ИЗ ПОДОДЕЉАКА 7.5.1.1, 7.5.1.2, 7.5.1.3 И 7.5.2 ADR;</w:t>
      </w:r>
    </w:p>
    <w:p w14:paraId="3F5488F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испуни друге обавезе у складу са ADR.</w:t>
      </w:r>
    </w:p>
    <w:p w14:paraId="2916B1D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утоварилац у жeлeзничком саобраћају дужан је да:</w:t>
      </w:r>
    </w:p>
    <w:p w14:paraId="66B042B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предузме потребне мере да се у односу на обележавање и означавање листицама опасности или великим листицама опасности поступа у складу са одредбама пододељка 5.1.3.1 RID, а у вези са поглављем 5.2 RID;</w:t>
      </w:r>
    </w:p>
    <w:p w14:paraId="12FD461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w:t>
      </w:r>
    </w:p>
    <w:p w14:paraId="1977D79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да су на велики контејнер, кола носач и кола која садрже колску пошиљку комада постављене велике листице опасности у складу са пододељцима 5.3.1.2 и 5.3.1.5 RID и пододељком 1.1.4.4.4. RID у случају комбинованог железничко-друмског саобраћаја, као и маневарске листице опасности у складу са одељком 5.3.4 RID и обележја за материје опасне по животну средину у складу са одељком 5.3.6 RID,</w:t>
      </w:r>
    </w:p>
    <w:p w14:paraId="2596D53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да је на кола-цистерну или контејнер-цистерну постављена правоугаона наранџаста табла у складу са пододељком 5.3.2.1.1 и 5.3.2.1.2 RID,</w:t>
      </w:r>
    </w:p>
    <w:p w14:paraId="267F31A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да је на кола која садрже колску пошиљку постављена правоугаона наранџаста табла у складу са пододељком 5.3.2.1.5 RID, односно обележја или правоугаона наранџаста табла у случају комбинованог железничко-друмског саобраћаја у складу са пододељком 1.1.4.4.4. RID;</w:t>
      </w:r>
    </w:p>
    <w:p w14:paraId="78A142E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се користе само контејнери који испуњавају техничке захтеве из одељака 7.1.3 и 7.1.4 RID;</w:t>
      </w:r>
    </w:p>
    <w:p w14:paraId="5D90E40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приликом утовара опасне робе у кола или контејнере поступа у складу са одредбама:</w:t>
      </w:r>
    </w:p>
    <w:p w14:paraId="1A888BE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одељка 7.2 RID о превозу комада,</w:t>
      </w:r>
    </w:p>
    <w:p w14:paraId="036CE37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одељка 7.5 RID о утовару и руковању;</w:t>
      </w:r>
    </w:p>
    <w:p w14:paraId="035EC99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испуни друге обавезе у складу са RID.</w:t>
      </w:r>
    </w:p>
    <w:p w14:paraId="666931C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утоварилац у унутрашњем водном саобраћају дужан је да:</w:t>
      </w:r>
    </w:p>
    <w:p w14:paraId="6CA84DE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обавести заповедника брода о транспорту опасне робе достављањем података у складу са пододељком 5.4.1.1.1 (а)–(d) ADN и пододељком 5.4.1.1.2 став 1. (а)–(d) ADN;</w:t>
      </w:r>
    </w:p>
    <w:p w14:paraId="0FC26FB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w:t>
      </w:r>
    </w:p>
    <w:p w14:paraId="31457C3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да су на контејнер, MEGC, контејнер-цистерну и преносиву цистерну постављене велике листице опасности у складу са пододељком 5.3.1.2 ADN и обележја у складу са одељком 5.3.6 ADN,</w:t>
      </w:r>
    </w:p>
    <w:p w14:paraId="51BAA8D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да су на возило које превози контејнер, MEGC, контејнер-цистерну и преносиву цистерну постављене велике листице за главну опасност у складу са пододељком 5.3.1.1.3 став 1. ADN,</w:t>
      </w:r>
    </w:p>
    <w:p w14:paraId="00ECF53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да су на возило које превози робу у расутом стању, возило цистерну, батеријско возило и возило са демонтажном цистерном постављене велике листице за споредну опасност у складу са пододељком 5.3.1.1.4 ADN,</w:t>
      </w:r>
    </w:p>
    <w:p w14:paraId="1D86F02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да су на возила која садрже колску пошиљку постављене велике листице опасности у складу са пододељком 5.3.1.1.5 ADN,</w:t>
      </w:r>
    </w:p>
    <w:p w14:paraId="5CB8E1F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да су на празно возило цистерну, батеријско возило, MEGC, контејнер-цистерну, преносиву цистерну, као и на празно возило и контејнер за транспорт робе у расутом стању постављене велике листице опасности у складу са пододељком 5.3.1.1.6 ADN;</w:t>
      </w:r>
    </w:p>
    <w:p w14:paraId="3BC18A2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предузме потребне мере да се приликом утовара, транспорта и руковања поступа у складу са одредбама одељка 7.1.4 ADN;</w:t>
      </w:r>
    </w:p>
    <w:p w14:paraId="0ADCB11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испуни друге обавезе у складу са ADN.</w:t>
      </w:r>
    </w:p>
    <w:p w14:paraId="4F817892"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i/>
          <w:sz w:val="24"/>
          <w:szCs w:val="24"/>
        </w:rPr>
        <w:t>Обавезе превозника</w:t>
      </w:r>
    </w:p>
    <w:p w14:paraId="34FB5700"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23.</w:t>
      </w:r>
    </w:p>
    <w:p w14:paraId="29456C4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Превозник у друмском и железничком саобраћају, односно возар у унутрашњем водном саобраћају дужан је да испуњава обавезе прописане у пододељку 1.4.2.2 ADR/RID/ADN.</w:t>
      </w:r>
    </w:p>
    <w:p w14:paraId="67587C8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става 1. овог члана, превозник, односно возар дужан је да:</w:t>
      </w:r>
    </w:p>
    <w:p w14:paraId="48ADDD2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обавести пошиљаоца о неусаглашености са граничним вредностима за ниво зрачења или контаминације у складу са 1.7.6.1 (а)–(i) ADR/RID/ADN;</w:t>
      </w:r>
    </w:p>
    <w:p w14:paraId="5109C4A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чува копију превозне исправе за опасну робу, додатне податке и документацију која се захтева у ADR/RID/ADN, најкраће три месеца од тренутка завршетка транспорта у складу са пододељком 5.4.4.1 ADR/RID/ADN;</w:t>
      </w:r>
    </w:p>
    <w:p w14:paraId="7ECB4B2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утврди да документа у вези са превозом јединица за транспорт робе које су газиране и нису потпуно проветрене пре транспорта морају садржати податке у складу са пододељком 5.5.2.4.1 ADR/RID/ADN;</w:t>
      </w:r>
    </w:p>
    <w:p w14:paraId="3A0D1B03" w14:textId="77777777" w:rsidR="00F93A2D" w:rsidRPr="00AF2797" w:rsidRDefault="000B0044" w:rsidP="00F93A2D">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4) </w:t>
      </w:r>
      <w:proofErr w:type="gramStart"/>
      <w:r w:rsidR="00A45802" w:rsidRPr="00AF2797">
        <w:rPr>
          <w:rFonts w:ascii="Times New Roman" w:hAnsi="Times New Roman" w:cs="Times New Roman"/>
          <w:strike/>
          <w:sz w:val="24"/>
          <w:szCs w:val="24"/>
        </w:rPr>
        <w:t>утврди</w:t>
      </w:r>
      <w:proofErr w:type="gramEnd"/>
      <w:r w:rsidR="00A45802" w:rsidRPr="00AF2797">
        <w:rPr>
          <w:rFonts w:ascii="Times New Roman" w:hAnsi="Times New Roman" w:cs="Times New Roman"/>
          <w:strike/>
          <w:sz w:val="24"/>
          <w:szCs w:val="24"/>
        </w:rPr>
        <w:t xml:space="preserve"> да документи (као што су теретница, товарни лист, карго манифест или друга превозна исправа) у вези са транспортом возила, кола или контејнера који се користе за расхлађивање или кондиционирање и који пре транспорта нису били потпуно проветрени, садрже податке у складу са пододељком 5.5.3.7.1 ADR/RID/ADN.</w:t>
      </w:r>
      <w:r w:rsidR="006A04DF" w:rsidRPr="00AF2797">
        <w:rPr>
          <w:rFonts w:ascii="Times New Roman" w:hAnsi="Times New Roman" w:cs="Times New Roman"/>
          <w:sz w:val="24"/>
          <w:szCs w:val="24"/>
          <w:lang w:val="sr-Cyrl-RS"/>
        </w:rPr>
        <w:t xml:space="preserve"> </w:t>
      </w:r>
    </w:p>
    <w:p w14:paraId="580F38B6" w14:textId="7C052145" w:rsidR="005F54CA" w:rsidRPr="00AF2797" w:rsidRDefault="00F93A2D" w:rsidP="00A45802">
      <w:pPr>
        <w:spacing w:after="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4) </w:t>
      </w:r>
      <w:r w:rsidR="000F1021" w:rsidRPr="00AF2797">
        <w:rPr>
          <w:rFonts w:ascii="Times New Roman" w:hAnsi="Times New Roman" w:cs="Times New Roman"/>
          <w:sz w:val="24"/>
          <w:szCs w:val="24"/>
        </w:rPr>
        <w:t>УТВРДИ ДА ДОКУМЕНТИ (КАО ШТО СУ ТЕРЕТНИЦА, ТОВАРНИ ЛИСТ, КАРГО МАНИФЕСТ ИЛИ ДРУГА ПРЕВОЗНА ИСПРАВА) У ВЕЗИ СА ТРАНСПОРТОМ ВОЗИЛА, КОЛА ИЛИ КОНТЕЈНЕРА КОЈИ САДРЖЕ ИЛИ СУ САДРЖАЛИ СУВИ ЛЕД (UN 1845) ИЛИ МАТЕРИЈЕ КОЈЕ СЕ КОРИСТЕ ЗА РАСХЛАЂИВАЊЕ ИЛИ КОНДИЦИОНИРАЊЕ И КОЈИ ПРЕ ТРАНСПОРТА НИСУ БИЛИ ПОТПУНО ПРОВЕТРЕНИ, САДРЖЕ ПОДАТКЕ У СКЛАДУ СА ПОДОДЕЉКОМ 5.5.3.7.1 ADR/RID/</w:t>
      </w:r>
      <w:r w:rsidR="00A45802" w:rsidRPr="00AF2797">
        <w:rPr>
          <w:rFonts w:ascii="Times New Roman" w:hAnsi="Times New Roman" w:cs="Times New Roman"/>
          <w:sz w:val="24"/>
          <w:szCs w:val="24"/>
        </w:rPr>
        <w:t>AND</w:t>
      </w:r>
      <w:r w:rsidRPr="00AF2797">
        <w:rPr>
          <w:rFonts w:ascii="Times New Roman" w:hAnsi="Times New Roman" w:cs="Times New Roman"/>
          <w:sz w:val="24"/>
          <w:szCs w:val="24"/>
          <w:lang w:val="sr-Cyrl-RS"/>
        </w:rPr>
        <w:t>.</w:t>
      </w:r>
    </w:p>
    <w:p w14:paraId="32C74C9F" w14:textId="77777777" w:rsidR="00A45802" w:rsidRPr="00AF2797" w:rsidRDefault="00A45802" w:rsidP="00A45802">
      <w:pPr>
        <w:spacing w:after="0"/>
        <w:jc w:val="both"/>
        <w:rPr>
          <w:rFonts w:ascii="Times New Roman" w:hAnsi="Times New Roman" w:cs="Times New Roman"/>
          <w:sz w:val="10"/>
          <w:szCs w:val="10"/>
        </w:rPr>
      </w:pPr>
    </w:p>
    <w:p w14:paraId="5AFF8FA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превозник у друмском саобраћају дужан је да:</w:t>
      </w:r>
    </w:p>
    <w:p w14:paraId="19361AD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не користи цистерне за транспорт намирница, кондиторских производа и сточне хране у складу са ТU 15 пододељка 4.3.5 ADR;</w:t>
      </w:r>
    </w:p>
    <w:p w14:paraId="4BAF52B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пре почетка путовања обезбеди за посаду возила писана упутства за понашање приликом несрећа и незгода које могу настати у току транспорта, како би били способни да их правилно извршавају у складу са пододељком 5.4.3.2 ADR;</w:t>
      </w:r>
    </w:p>
    <w:p w14:paraId="2003FB7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су испуњени захтеви одељака 3.3 и 7.3 ADR којима се уређује транспорт робе у расутом стању у возилу или контејнеру за робу у расутом стању, као и одредаба пододељка 7.4.1 ADR о транспорту у цистернама;</w:t>
      </w:r>
    </w:p>
    <w:p w14:paraId="53D2A95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обезбеди да су испуњени захтеви одредаба пододељака 7.5.5.2.1 и 7.5.5.3 ADR којима се уређују ограничења за експлозивне материје и предмете са експлозивном материјом;</w:t>
      </w:r>
    </w:p>
    <w:p w14:paraId="53B6854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обезбеди да:</w:t>
      </w:r>
    </w:p>
    <w:p w14:paraId="1C22FFF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b/>
        <w:t>(1) се у транспортној јединици налази додатна документација из пододељка 8.1.2.1. (а) и пододељка 8.1.2.2 (а) и (с) ADR,</w:t>
      </w:r>
    </w:p>
    <w:p w14:paraId="05C3133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b/>
        <w:t>(2) је решење којим се издаје посебна дозвола из члана 6. овог закона, предато возачу возила пре почетка транспорта;</w:t>
      </w:r>
    </w:p>
    <w:p w14:paraId="27C4959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обезбеди да транспорт обавља искључиво возач који има сертификат о стручној оспособљености у складу са 8.2.2.8 ADR;</w:t>
      </w:r>
    </w:p>
    <w:p w14:paraId="3BACC58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обезбеди да преносиве цистерне нису предате на транспорт у складу са пододељком 4.2.3.8 (f) ADR;</w:t>
      </w:r>
    </w:p>
    <w:p w14:paraId="6E22EB4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обезбеди да се досије цистерне одржава, води и преда новом превознику, као и да се на захтев достави министарству, односно стави на располагање именованом телу за испитивање цистерне у складу са пододељком 4.3.2.1.7 ADR;</w:t>
      </w:r>
    </w:p>
    <w:p w14:paraId="5D690A60" w14:textId="77777777" w:rsidR="00F93A2D"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9) </w:t>
      </w:r>
      <w:proofErr w:type="gramStart"/>
      <w:r w:rsidR="00A45802" w:rsidRPr="00AF2797">
        <w:rPr>
          <w:rFonts w:ascii="Times New Roman" w:hAnsi="Times New Roman" w:cs="Times New Roman"/>
          <w:strike/>
          <w:sz w:val="24"/>
          <w:szCs w:val="24"/>
        </w:rPr>
        <w:t>опреми</w:t>
      </w:r>
      <w:proofErr w:type="gramEnd"/>
      <w:r w:rsidR="00A45802" w:rsidRPr="00AF2797">
        <w:rPr>
          <w:rFonts w:ascii="Times New Roman" w:hAnsi="Times New Roman" w:cs="Times New Roman"/>
          <w:strike/>
          <w:sz w:val="24"/>
          <w:szCs w:val="24"/>
        </w:rPr>
        <w:t xml:space="preserve"> возило противпожарном опремом у складу са одељком 8.1.4 ADR, као и да изврши периодични технички преглед апарата за гашење пожара у складу са прописима којима се уређује технички преглед апарата за гашење пожара, како би се обезбедила гаранција њихове функционалне сигурности у складу са пододељком 8.1.4.4 ADR;</w:t>
      </w:r>
      <w:r w:rsidR="006A04DF" w:rsidRPr="00AF2797">
        <w:rPr>
          <w:rFonts w:ascii="Times New Roman" w:hAnsi="Times New Roman" w:cs="Times New Roman"/>
          <w:sz w:val="24"/>
          <w:szCs w:val="24"/>
          <w:lang w:val="sr-Cyrl-RS"/>
        </w:rPr>
        <w:t xml:space="preserve"> </w:t>
      </w:r>
    </w:p>
    <w:p w14:paraId="4CA86904" w14:textId="4799067E" w:rsidR="005F54CA" w:rsidRPr="00AF2797" w:rsidRDefault="00F93A2D">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9) </w:t>
      </w:r>
      <w:r w:rsidR="00E13A05" w:rsidRPr="00AF2797">
        <w:rPr>
          <w:rFonts w:ascii="Times New Roman" w:hAnsi="Times New Roman" w:cs="Times New Roman"/>
          <w:sz w:val="24"/>
          <w:szCs w:val="24"/>
        </w:rPr>
        <w:t>ОПРЕМИ ВОЗИЛО ПРОТИВПОЖАРНОМ ОПРЕМОМ У СКЛАДУ СА ОДЕЉКОМ 8.1.4 ADR, КАО И ДА ИЗВРШИ ПЕРИОДИЧНИ ТЕХНИЧКИ ПРЕГЛЕД АПАРАТА ЗА ГАШЕЊЕ ПОЖАРА У СКЛАДУ СА ПРОПИСИМА КОЈИМА СЕ УРЕЂУЈЕ ТЕХНИЧКИ ПРЕГЛЕД АПАРАТА ЗА ГАШЕЊЕ ПОЖАРА, КАКО БИ СЕ ОБЕЗБЕДИЛА ГАРАНЦИЈА ЊИХОВЕ ФУНКЦИОНАЛНЕ СИГУРНОСТИ, КАО И ДА ОБЕЗБЕДИ ДА СЕ НА ЊИМА НАЛАЗИ ОЗНАКА УСАГЛАШЕНОСТИ И ОБЕЛЕЖЈЕ КОЈЕ УКАЗУЈЕ ДО КАДА СЕ МОЖЕ КОРИСТИТИ ЗА ПРЕДВИЂЕНУ НАМЕНУ У СКЛАДУ СА ПОДОДЕЉКОМ 8.1.4.4 ADR;</w:t>
      </w:r>
    </w:p>
    <w:p w14:paraId="30B63A36" w14:textId="77777777" w:rsidR="00F93A2D" w:rsidRPr="00AF2797" w:rsidRDefault="000B0044" w:rsidP="00F93A2D">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10) </w:t>
      </w:r>
      <w:r w:rsidR="00A45802" w:rsidRPr="00AF2797">
        <w:rPr>
          <w:rFonts w:ascii="Times New Roman" w:hAnsi="Times New Roman" w:cs="Times New Roman"/>
          <w:strike/>
          <w:sz w:val="24"/>
          <w:szCs w:val="24"/>
        </w:rPr>
        <w:t>стави на возило велике листице у складу са одељком 5.3.1 ADR, табле наранџасте боје у складу са одељком 5.3.2 ADR, ознаке у складу са одељком 3.4.15 ADR, односно ознаке у складу са одељком 5.5.3 и 5.3.6 ADR, као и да утврди да су, у случајевима прописаним у одељку 3.4.13 а у вези са одељком 3.4.14 ADR, стављене ознаке у складу са одељком 3.4.15 ADR;</w:t>
      </w:r>
      <w:r w:rsidR="006A04DF" w:rsidRPr="00AF2797">
        <w:rPr>
          <w:rFonts w:ascii="Times New Roman" w:hAnsi="Times New Roman" w:cs="Times New Roman"/>
          <w:sz w:val="24"/>
          <w:szCs w:val="24"/>
          <w:lang w:val="sr-Cyrl-RS"/>
        </w:rPr>
        <w:t xml:space="preserve"> </w:t>
      </w:r>
    </w:p>
    <w:p w14:paraId="73D1AC12" w14:textId="09C6CCB3" w:rsidR="005F54CA" w:rsidRPr="00AF2797" w:rsidRDefault="00F93A2D" w:rsidP="00A45802">
      <w:pPr>
        <w:spacing w:after="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10) </w:t>
      </w:r>
      <w:r w:rsidR="00E13A05" w:rsidRPr="00AF2797">
        <w:rPr>
          <w:rFonts w:ascii="Times New Roman" w:hAnsi="Times New Roman" w:cs="Times New Roman"/>
          <w:sz w:val="24"/>
          <w:szCs w:val="24"/>
        </w:rPr>
        <w:t>СТАВИ, ОДСТРАНИ ИЛИ ПРЕКРИЈЕ НА ВОЗИЛУ ВЕЛИКЕ ЛИСТИЦЕ У СКЛАДУ СА ОДЕЉКОМ 5.3.1 ADR, ТАБЛЕ НАРАНЏАСТЕ БОЈЕ У СКЛАДУ СА ОДЕЉКОМ 5.3.2 ADR, ОБЕЛЕЖЈА У СКЛАДУ СА ОДЕЉКОМ 3.4.15 ADR, ОДНОСНО ОБЕЛЕЖЈА У СКЛАДУ СА ОДЕЉЦИМА 5.3.3, 5.3.6 И 5.5.3 ADR, КАО И ДА УТВРДИ ДА СУ, У СЛУЧАЈЕВИМА ПРОПИСАНИМ У ОДЕЉКУ 3.4.13 А У ВЕЗИ СА ОДЕЉКОМ 3.4.14 ADR, СТАВЉЕНА ОБЕЛЕЖЈА У СКЛАДУ СА ОДЕЉКОМ 3.4.15 ADR;</w:t>
      </w:r>
    </w:p>
    <w:p w14:paraId="7994CD06" w14:textId="77777777" w:rsidR="00A45802" w:rsidRPr="00AF2797" w:rsidRDefault="00A45802" w:rsidP="00A45802">
      <w:pPr>
        <w:spacing w:after="0"/>
        <w:jc w:val="both"/>
        <w:rPr>
          <w:rFonts w:ascii="Times New Roman" w:hAnsi="Times New Roman" w:cs="Times New Roman"/>
          <w:sz w:val="10"/>
          <w:szCs w:val="10"/>
        </w:rPr>
      </w:pPr>
    </w:p>
    <w:p w14:paraId="4DC324C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11) </w:t>
      </w:r>
      <w:proofErr w:type="gramStart"/>
      <w:r w:rsidRPr="00AF2797">
        <w:rPr>
          <w:rFonts w:ascii="Times New Roman" w:hAnsi="Times New Roman" w:cs="Times New Roman"/>
          <w:sz w:val="24"/>
          <w:szCs w:val="24"/>
        </w:rPr>
        <w:t>обезбеди</w:t>
      </w:r>
      <w:proofErr w:type="gramEnd"/>
      <w:r w:rsidRPr="00AF2797">
        <w:rPr>
          <w:rFonts w:ascii="Times New Roman" w:hAnsi="Times New Roman" w:cs="Times New Roman"/>
          <w:sz w:val="24"/>
          <w:szCs w:val="24"/>
        </w:rPr>
        <w:t xml:space="preserve"> да се употребљавају само цистерне чија је дебљина зидова тела у складу са пододељком 4.3.2.3.1, а у вези са пододељцима 6.8.2.1.17–6.8.2.1.21 ADR;</w:t>
      </w:r>
    </w:p>
    <w:p w14:paraId="5266B20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12) обезбеди да је у складу са пододељцима 6.8.2.4.4 и 6.8.3.4.14 ADR извршено ванредно контролисање и испитивање трајно причвршћене цистерне и батеријског возила када се на њима појаве знаци оштећења, корозије, незаптивености или друга стања која указују на неки недостатак који би могао да угрози њихову целовитост;</w:t>
      </w:r>
    </w:p>
    <w:p w14:paraId="448F822B" w14:textId="77777777" w:rsidR="002C53B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 xml:space="preserve">13) </w:t>
      </w:r>
      <w:proofErr w:type="gramStart"/>
      <w:r w:rsidR="002C53BA" w:rsidRPr="00AF2797">
        <w:rPr>
          <w:rFonts w:ascii="Times New Roman" w:hAnsi="Times New Roman" w:cs="Times New Roman"/>
          <w:strike/>
          <w:sz w:val="24"/>
          <w:szCs w:val="24"/>
        </w:rPr>
        <w:t>опреми</w:t>
      </w:r>
      <w:proofErr w:type="gramEnd"/>
      <w:r w:rsidR="002C53BA" w:rsidRPr="00AF2797">
        <w:rPr>
          <w:rFonts w:ascii="Times New Roman" w:hAnsi="Times New Roman" w:cs="Times New Roman"/>
          <w:strike/>
          <w:sz w:val="24"/>
          <w:szCs w:val="24"/>
        </w:rPr>
        <w:t xml:space="preserve"> транспортну јединицу у складу са одељком 8.1.5 ADR;</w:t>
      </w:r>
    </w:p>
    <w:p w14:paraId="48C94256" w14:textId="03B78A53" w:rsidR="005F54CA" w:rsidRPr="00AF2797" w:rsidRDefault="00142A02" w:rsidP="006A04DF">
      <w:pPr>
        <w:spacing w:after="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13) </w:t>
      </w:r>
      <w:r w:rsidR="00E13A05" w:rsidRPr="00AF2797">
        <w:rPr>
          <w:rFonts w:ascii="Times New Roman" w:hAnsi="Times New Roman" w:cs="Times New Roman"/>
          <w:sz w:val="24"/>
          <w:szCs w:val="24"/>
        </w:rPr>
        <w:t>ОПРЕМИ ТРАНСПОРТНУ ЈЕДИНИЦУ У СКЛАДУ СА ОДЕЉКОМ 8.1.5 ADR</w:t>
      </w:r>
      <w:r w:rsidR="00E13A05" w:rsidRPr="00AF2797">
        <w:rPr>
          <w:rFonts w:ascii="Times New Roman" w:hAnsi="Times New Roman" w:cs="Times New Roman"/>
          <w:sz w:val="24"/>
          <w:szCs w:val="24"/>
          <w:lang w:val="sr-Cyrl-RS"/>
        </w:rPr>
        <w:t xml:space="preserve"> И ТО:</w:t>
      </w:r>
    </w:p>
    <w:p w14:paraId="6C02BE1F" w14:textId="7D9E2BE5" w:rsidR="005F54CA" w:rsidRPr="00AF2797" w:rsidRDefault="00E13A05" w:rsidP="006A04DF">
      <w:pPr>
        <w:spacing w:after="0"/>
        <w:ind w:firstLine="709"/>
        <w:jc w:val="both"/>
        <w:rPr>
          <w:rFonts w:ascii="Times New Roman" w:hAnsi="Times New Roman" w:cs="Times New Roman"/>
          <w:sz w:val="24"/>
          <w:szCs w:val="24"/>
        </w:rPr>
      </w:pPr>
      <w:r w:rsidRPr="00AF2797">
        <w:rPr>
          <w:rFonts w:ascii="Times New Roman" w:hAnsi="Times New Roman" w:cs="Times New Roman"/>
          <w:sz w:val="24"/>
          <w:szCs w:val="24"/>
        </w:rPr>
        <w:t>(1)</w:t>
      </w:r>
      <w:r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 xml:space="preserve">ОПРЕМОМ ОБАВЕЗНОМ ЗА ВОЗИЛО ПРЕМА 8.1.5.2. </w:t>
      </w:r>
      <w:r w:rsidRPr="00AF2797">
        <w:rPr>
          <w:rFonts w:ascii="Times New Roman" w:hAnsi="Times New Roman" w:cs="Times New Roman"/>
          <w:sz w:val="24"/>
          <w:szCs w:val="24"/>
          <w:lang w:val="sr-Cyrl-RS"/>
        </w:rPr>
        <w:t>СТАВ</w:t>
      </w:r>
      <w:r w:rsidRPr="00AF2797">
        <w:rPr>
          <w:rFonts w:ascii="Times New Roman" w:hAnsi="Times New Roman" w:cs="Times New Roman"/>
          <w:sz w:val="24"/>
          <w:szCs w:val="24"/>
        </w:rPr>
        <w:t xml:space="preserve"> 1</w:t>
      </w:r>
      <w:r w:rsidRPr="00AF2797">
        <w:rPr>
          <w:rFonts w:ascii="Times New Roman" w:hAnsi="Times New Roman" w:cs="Times New Roman"/>
          <w:sz w:val="24"/>
          <w:szCs w:val="24"/>
          <w:lang w:val="sr-Cyrl-RS"/>
        </w:rPr>
        <w:t>.</w:t>
      </w:r>
      <w:r w:rsidRPr="00AF2797">
        <w:rPr>
          <w:rFonts w:ascii="Times New Roman" w:hAnsi="Times New Roman" w:cs="Times New Roman"/>
          <w:sz w:val="24"/>
          <w:szCs w:val="24"/>
        </w:rPr>
        <w:t xml:space="preserve"> ADR;</w:t>
      </w:r>
    </w:p>
    <w:p w14:paraId="4044A625" w14:textId="76081DA1" w:rsidR="005F54CA" w:rsidRPr="00AF2797" w:rsidRDefault="00E13A05" w:rsidP="006A04DF">
      <w:pPr>
        <w:spacing w:after="0"/>
        <w:ind w:firstLine="709"/>
        <w:jc w:val="both"/>
        <w:rPr>
          <w:rFonts w:ascii="Times New Roman" w:hAnsi="Times New Roman" w:cs="Times New Roman"/>
          <w:sz w:val="24"/>
          <w:szCs w:val="24"/>
        </w:rPr>
      </w:pPr>
      <w:r w:rsidRPr="00AF2797">
        <w:rPr>
          <w:rFonts w:ascii="Times New Roman" w:hAnsi="Times New Roman" w:cs="Times New Roman"/>
          <w:sz w:val="24"/>
          <w:szCs w:val="24"/>
        </w:rPr>
        <w:t>(2)</w:t>
      </w:r>
      <w:r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 xml:space="preserve">ОПРЕМОМ ЗА ЛИЧНУ ЗАШТИТУ ЗА СВАКОГ ЧЛАНА ПОСАДЕ ВОЗИЛА ПРЕМА 8.1.5.2 </w:t>
      </w:r>
      <w:r w:rsidRPr="00AF2797">
        <w:rPr>
          <w:rFonts w:ascii="Times New Roman" w:hAnsi="Times New Roman" w:cs="Times New Roman"/>
          <w:sz w:val="24"/>
          <w:szCs w:val="24"/>
          <w:lang w:val="sr-Cyrl-RS"/>
        </w:rPr>
        <w:t>СТАВ</w:t>
      </w:r>
      <w:r w:rsidRPr="00AF2797">
        <w:rPr>
          <w:rFonts w:ascii="Times New Roman" w:hAnsi="Times New Roman" w:cs="Times New Roman"/>
          <w:sz w:val="24"/>
          <w:szCs w:val="24"/>
        </w:rPr>
        <w:t xml:space="preserve"> 2</w:t>
      </w:r>
      <w:r w:rsidRPr="00AF2797">
        <w:rPr>
          <w:rFonts w:ascii="Times New Roman" w:hAnsi="Times New Roman" w:cs="Times New Roman"/>
          <w:sz w:val="24"/>
          <w:szCs w:val="24"/>
          <w:lang w:val="sr-Cyrl-RS"/>
        </w:rPr>
        <w:t>.</w:t>
      </w:r>
      <w:r w:rsidRPr="00AF2797">
        <w:rPr>
          <w:rFonts w:ascii="Times New Roman" w:hAnsi="Times New Roman" w:cs="Times New Roman"/>
          <w:sz w:val="24"/>
          <w:szCs w:val="24"/>
        </w:rPr>
        <w:t xml:space="preserve"> ADR;</w:t>
      </w:r>
    </w:p>
    <w:p w14:paraId="24A6AF16" w14:textId="585BFAD1" w:rsidR="005F54CA" w:rsidRPr="00AF2797" w:rsidRDefault="00E13A05" w:rsidP="006A04DF">
      <w:pPr>
        <w:spacing w:after="0"/>
        <w:ind w:firstLine="709"/>
        <w:jc w:val="both"/>
        <w:rPr>
          <w:rFonts w:ascii="Times New Roman" w:hAnsi="Times New Roman" w:cs="Times New Roman"/>
          <w:sz w:val="24"/>
          <w:szCs w:val="24"/>
        </w:rPr>
      </w:pPr>
      <w:r w:rsidRPr="00AF2797">
        <w:rPr>
          <w:rFonts w:ascii="Times New Roman" w:hAnsi="Times New Roman" w:cs="Times New Roman"/>
          <w:sz w:val="24"/>
          <w:szCs w:val="24"/>
        </w:rPr>
        <w:t>(3)</w:t>
      </w:r>
      <w:r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ДОДАТНОМ ОПРЕМОМ КОЈА СЕ ЗАХТЕВА ЗА ОДРЕЂЕНЕ КЛАСЕ ПРЕМА 8.1.5.3 ADR;</w:t>
      </w:r>
    </w:p>
    <w:p w14:paraId="5BB207CE" w14:textId="77777777" w:rsidR="006A04DF" w:rsidRPr="00AF2797" w:rsidRDefault="006A04DF" w:rsidP="006A04DF">
      <w:pPr>
        <w:spacing w:after="0"/>
        <w:ind w:firstLine="709"/>
        <w:jc w:val="both"/>
        <w:rPr>
          <w:rFonts w:ascii="Times New Roman" w:hAnsi="Times New Roman" w:cs="Times New Roman"/>
          <w:sz w:val="24"/>
          <w:szCs w:val="24"/>
        </w:rPr>
      </w:pPr>
    </w:p>
    <w:p w14:paraId="2997AA1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14) обезбеди да су у односу на возило:</w:t>
      </w:r>
    </w:p>
    <w:p w14:paraId="3A644E8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b/>
        <w:t>(1) коме је издат сертификат у складу са пододељком 9.1.2.1 став 4. ADR и које превози опасну робу наведен у рубрици 10 ADR сертификата о одобрењу за возило, испуњени захтеви у односу на конструкцију и опрему возила из одељка 9.2.1 ADR, а у вези са додатним захтевима из одељака 9.3–9.8 ADR,</w:t>
      </w:r>
    </w:p>
    <w:p w14:paraId="352570A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b/>
        <w:t>(2) које не подлеже обавези издавања сертификата у складу са пододељком 9.1.2.1 став 4. ADR, испуњени захтеви у односу на конструкцију и опрему возила из примењивих одредаба Одељка 7.3.3 ADR, пододељка 9.2.1.1 став 2, одељака 9.4.1, 9.5.1 и 9.6 ADR;</w:t>
      </w:r>
    </w:p>
    <w:p w14:paraId="785F87D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15) обезбеди да се трајно причвршћене цистерне, батеријско возило, демонтажна цистерна, MEGC, преносива цистерна и контејнер-цистерна не употребљавају ако је истекао рок за њихово следеће контролисање и испитивање;</w:t>
      </w:r>
    </w:p>
    <w:p w14:paraId="03EA2BE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16) испуни друге обавезе у складу са ADR.</w:t>
      </w:r>
    </w:p>
    <w:p w14:paraId="49A301C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превозник у железничком саобраћају дужан је да:</w:t>
      </w:r>
    </w:p>
    <w:p w14:paraId="0D88065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обезбеди обуку запослених у складу са пододељцима 1.3.2.1, 1.3.2.2, и 1.3.2.3 RID;</w:t>
      </w:r>
    </w:p>
    <w:p w14:paraId="3668D3C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 да управљач железничке инфраструктуре у сваком тренутку током транспорта има брз и неограничен приступ информацијама које му омогућавају испуњавање његових обавеза из пододељка 1.4.3.6 (В) RID;</w:t>
      </w:r>
    </w:p>
    <w:p w14:paraId="6E92849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сваки члан посаде воза у току транспорта опасне робе код себе има исправу за идентификацију са фотографијом у складу са пододељком 1.10.1.4 RID;</w:t>
      </w:r>
    </w:p>
    <w:p w14:paraId="05F661C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обезбеди да је пратећа документација из члана 18. став 2. тач. 2) и 10) овог закона доступна током трајања транспорта и стављена на увид на захтев инспектора за транспорт опасне робе (у даљем тексту: инспектор);</w:t>
      </w:r>
    </w:p>
    <w:p w14:paraId="581150E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обезбеди да се примењују одредбе о заштитном одстојању у складу са одељком 7.5.3 RID и у складу са прописом из члана 53. став 2. овог закона;</w:t>
      </w:r>
    </w:p>
    <w:p w14:paraId="2B5895D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обезбеди писана упутства за посаду у складу са пододељком 5.4.3.2 RID пре започињања вожње, на језику (језицима), који сваки члан посаде може да прочита и разуме, као и да обезбеди да је сваки члан посаде та упутства у стању да правилно примени;</w:t>
      </w:r>
    </w:p>
    <w:p w14:paraId="007830B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обавести чланове посаде возила о утовареној опасној роби у складу са пододељком 5.4.3.3 RID;</w:t>
      </w:r>
    </w:p>
    <w:p w14:paraId="1DF2BD3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обезбеди да се опрема наведена у писаним упутствима у складу са пододељком 5.4.3.4 RID налази у кабини машиновође;</w:t>
      </w:r>
    </w:p>
    <w:p w14:paraId="0452D3A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обезбеди да су, у случају комбинованог железничко-друмског саобраћаја (piggyback) наранџасте табле постављене и на чеоној страни приколице или одговарајуће велике листице опасности постављене на обе подужне стране приколице;</w:t>
      </w:r>
    </w:p>
    <w:p w14:paraId="788EBB18"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9А) ОБЕЗБЕДИ ДА ИНФОРМАЦИЈЕ КОЈЕ ЋЕ СЕ УЧИНИТИ ДОСТУПНИМ СУБЈЕКТУ ЗАДУЖЕНОМ ЗА ОДРЖАВАЊЕ (ECM), БИЛО ДИРЕКТНО ИЛИ ПРЕКО КОРИСНИКА КОЛА ЦИСТЕРНЕ, КАКО ЈЕ ТО ДЕФИНИСАНО У ЧЛАНУ 15 § 3 ПРИЛОГА G У COTIF (ATMF) И У AНЕКСУ A ATMF, ПОКРИВАЈУ ТАКОЂЕ ЦИСТЕРНУ И ЊЕНУ ОПРЕМУ;</w:t>
      </w:r>
    </w:p>
    <w:p w14:paraId="67C6FE87" w14:textId="6640B588" w:rsidR="00B22BA0"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10) </w:t>
      </w:r>
      <w:proofErr w:type="gramStart"/>
      <w:r w:rsidRPr="00AF2797">
        <w:rPr>
          <w:rFonts w:ascii="Times New Roman" w:hAnsi="Times New Roman" w:cs="Times New Roman"/>
          <w:sz w:val="24"/>
          <w:szCs w:val="24"/>
        </w:rPr>
        <w:t>испун</w:t>
      </w:r>
      <w:r w:rsidR="008640FD">
        <w:rPr>
          <w:rFonts w:ascii="Times New Roman" w:hAnsi="Times New Roman" w:cs="Times New Roman"/>
          <w:sz w:val="24"/>
          <w:szCs w:val="24"/>
        </w:rPr>
        <w:t>и</w:t>
      </w:r>
      <w:proofErr w:type="gramEnd"/>
      <w:r w:rsidR="008640FD">
        <w:rPr>
          <w:rFonts w:ascii="Times New Roman" w:hAnsi="Times New Roman" w:cs="Times New Roman"/>
          <w:sz w:val="24"/>
          <w:szCs w:val="24"/>
        </w:rPr>
        <w:t xml:space="preserve"> друге обавезе у складу са RID;</w:t>
      </w:r>
    </w:p>
    <w:p w14:paraId="64AE07C0" w14:textId="041BA3D0" w:rsidR="00B22BA0" w:rsidRPr="00AF2797" w:rsidRDefault="00CC29C2" w:rsidP="00B22BA0">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11) </w:t>
      </w:r>
      <w:r w:rsidR="00B22BA0" w:rsidRPr="00AF2797">
        <w:rPr>
          <w:rFonts w:ascii="Times New Roman" w:hAnsi="Times New Roman" w:cs="Times New Roman"/>
          <w:sz w:val="24"/>
          <w:szCs w:val="24"/>
          <w:lang w:val="sr-Cyrl-RS"/>
        </w:rPr>
        <w:t>ПРЕВОЗНИК У ЖЕЛЕЗНИЧКОМ САОБРАЋАЈУ КОЈИ УЧЕСТВУЈЕ У ТРАНСПОРТУ ОПАСНЕ РОБЕ СА ВИСОКОМ ПОТЕНЦИЈАЛНОМ ОПАСНОШЋУ ИЛИ РАДИОАКТИВНОГ МАТЕРИЈАЛА СА ВИСОКОМ ПОТЕНЦИЈАЛНОМ ОПАСНОШЋУ, КОЈИ ЈЕ УСВОЈИО И ПРИМЕНИО ПЛАНОВЕ БЕЗБЕДНОСТИ У СКЛАДУ СА СТАВОМ 1.10.3.2.1 RID, ИСТЕ ДОСТАВЉА И УПРАВЉАЧУ ЖЕЛЕЗНИЧКЕ ИНФРАСТРУКТУРЕ НА УВИД И НА ЗНАЊЕ (КАО И СВАКУ СЛЕДЕЋУ АЖУРИРАНУ ВАРИЈАНТУ), ИЗ РАЗЛОГА РЕАЛИЗАЦИЈЕ МЕЂУСОБНЕ САРАДЊЕ И РЕАГОВАЊА КОД ВАНРЕДНОГ ДОГАЂАЈА У ТРАНСПОРТУ ОПАСНЕ РОБЕ.</w:t>
      </w:r>
    </w:p>
    <w:p w14:paraId="7025B5C7" w14:textId="5B349878"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обавеза из ст. 1. и 2. овог члана, возар у унутрашњем водном саобраћају дужан је да:</w:t>
      </w:r>
    </w:p>
    <w:p w14:paraId="71BB748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утврди да брод може да превози опасну робу у складу са одељцима 7.1.2 или 7.2.2 ADN;</w:t>
      </w:r>
    </w:p>
    <w:p w14:paraId="3F73165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 да сваки члан посаде брода који превози опасну робу у току транспорта на броду има исправу за идентификацију са фотографијом;</w:t>
      </w:r>
    </w:p>
    <w:p w14:paraId="3D2E099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преда писана упутства заповеднику брода у складу са одељком 5.4.3. ADN пре започињања пловидбе, на језику (језицима), који заповедник и стручно лице на броду могу да прочитају и разумеју;</w:t>
      </w:r>
    </w:p>
    <w:p w14:paraId="2A31A4F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обезбеди да чланови посаде поштују захтеве у односу на утовар, транспорт, истовар и друге претоварне радње у складу са делом 7. ADN, са изузетком захтева који се односе на класификацију бродских цистерни (танкова), као и упутства за употребу опреме;</w:t>
      </w:r>
    </w:p>
    <w:p w14:paraId="4D93694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предузме потребне мере у циљу поштовања захтева у односу на ограничавање количина које се превозе у складу са пододељком 7.1.4.1 ADN;</w:t>
      </w:r>
    </w:p>
    <w:p w14:paraId="2B3AD42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обезбеди да се документа прописана у пододељцима 8.1.2.1–8.1.2.3 ADN предају заповеднику брода;</w:t>
      </w:r>
    </w:p>
    <w:p w14:paraId="0AE9FD0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обезбеди да се на броду обавезно налази лице са сертификатом о специјалистичком знању из области ADN у складу са 8.2.1.2, 8.2.1.5 или 8.2.1.7 ADN;</w:t>
      </w:r>
    </w:p>
    <w:p w14:paraId="0E3A3E24" w14:textId="5081811D"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испуни друге обавезе у складу са ADN.</w:t>
      </w:r>
    </w:p>
    <w:p w14:paraId="6B6EB03C"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i/>
          <w:sz w:val="24"/>
          <w:szCs w:val="24"/>
        </w:rPr>
        <w:t>Обавезе возача у друмском саобраћају</w:t>
      </w:r>
    </w:p>
    <w:p w14:paraId="106BE0BD"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27.</w:t>
      </w:r>
    </w:p>
    <w:p w14:paraId="15997EB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Возач у друмском саобраћају дужан je да:</w:t>
      </w:r>
    </w:p>
    <w:p w14:paraId="3C9EF3F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не прихвати на транспорт комад који је очигледно оштећен или непотпун, нарочито ако опасна роба истиче или постоји опасност од истицања;</w:t>
      </w:r>
    </w:p>
    <w:p w14:paraId="3902417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поштује ограничења проласка кроз тунеле у складу са одељком 8.6.4 ADR;</w:t>
      </w:r>
    </w:p>
    <w:p w14:paraId="269754C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ако сам врши пуњење возила цистерне, демонтажне цистерне, замењивог сандука, или батеријског возила, придржава се највећег дозвољеног степена пуњења или највеће дозвољене масе пуњења по литри и по литри запремине, као и дозвољене температуре пуњења у складу са пододељцима 4.3.2.2, 4.3.3.2.3 и 4.3.3.2.5 ADR, односно примењивим одредбама одељка 4.3.5 ADR. За течне терете, са изузетком гаса, не може да прекорачи степен пуњења од 90% ако пуњач не може да покаже највећи дозвољени степен пуњења;</w:t>
      </w:r>
    </w:p>
    <w:p w14:paraId="169CB74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поступа у складу са:</w:t>
      </w:r>
    </w:p>
    <w:p w14:paraId="1530F0B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одредбама којима се уређује употреба цистерни из пододељака 4.3.2.3, 4.3.2.4, 4.3.3.3.2 и 4.3.3.3.3 ADR, као и одредбама упутстава TU 13 и TU 14 из одељка 4.3.5 ADR, са изузетком пододељка 4.3.2.3.1 и пододељка 4.3.2.3.6 став 1. АDR,</w:t>
      </w:r>
    </w:p>
    <w:p w14:paraId="118FA45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додатним захтевима примењивим на возача из одељка 8.5 ADR;</w:t>
      </w:r>
    </w:p>
    <w:p w14:paraId="4E9FEA0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ако сам врши пуњење возила цистерне, провери да је цистерна тако затворена да ништа од садржаја не може неконтролисано да исцури напоље у складу са пододељком 4.3.2.3.3 ADR;</w:t>
      </w:r>
    </w:p>
    <w:p w14:paraId="401B4F3C" w14:textId="77777777" w:rsidR="00D32053" w:rsidRPr="00AF2797" w:rsidRDefault="000B0044" w:rsidP="00D32053">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6) </w:t>
      </w:r>
      <w:proofErr w:type="gramStart"/>
      <w:r w:rsidR="002C53BA" w:rsidRPr="00AF2797">
        <w:rPr>
          <w:rFonts w:ascii="Times New Roman" w:hAnsi="Times New Roman" w:cs="Times New Roman"/>
          <w:strike/>
          <w:sz w:val="24"/>
          <w:szCs w:val="24"/>
        </w:rPr>
        <w:t>стави</w:t>
      </w:r>
      <w:proofErr w:type="gramEnd"/>
      <w:r w:rsidR="002C53BA" w:rsidRPr="00AF2797">
        <w:rPr>
          <w:rFonts w:ascii="Times New Roman" w:hAnsi="Times New Roman" w:cs="Times New Roman"/>
          <w:strike/>
          <w:sz w:val="24"/>
          <w:szCs w:val="24"/>
        </w:rPr>
        <w:t xml:space="preserve"> велике листице у складу са пододељцима 5.3.1.3–5.3.1.6 ADR, односно да их уклони или прекрије у складу са пододељком 5.3.1.1.5 ADR;</w:t>
      </w:r>
      <w:r w:rsidR="006A04DF" w:rsidRPr="00AF2797">
        <w:rPr>
          <w:rFonts w:ascii="Times New Roman" w:hAnsi="Times New Roman" w:cs="Times New Roman"/>
          <w:sz w:val="24"/>
          <w:szCs w:val="24"/>
          <w:lang w:val="sr-Cyrl-RS"/>
        </w:rPr>
        <w:t xml:space="preserve"> </w:t>
      </w:r>
    </w:p>
    <w:p w14:paraId="67E2F61F" w14:textId="6ACE2836" w:rsidR="005F54CA" w:rsidRPr="00AF2797" w:rsidRDefault="00D32053" w:rsidP="00D32053">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6) </w:t>
      </w:r>
      <w:r w:rsidR="00E13A05" w:rsidRPr="00AF2797">
        <w:rPr>
          <w:rFonts w:ascii="Times New Roman" w:hAnsi="Times New Roman" w:cs="Times New Roman"/>
          <w:sz w:val="24"/>
          <w:szCs w:val="24"/>
        </w:rPr>
        <w:t>СТАВИ ВЕЛИКЕ ЛИСТИЦЕ У СКЛАДУ СА ПОДОДЕЉЦИМА 5.3.1.3–5.3.1.6 ADR, ОДНОСНО ДА ИХ УКЛОНИ ИЛИ ПРЕКРИЈЕ У СКЛАДУ СА СТ. 5.3.1.1.5 И 5.3.1.1.6 ADR;</w:t>
      </w:r>
    </w:p>
    <w:p w14:paraId="4B6F86E8" w14:textId="77777777" w:rsidR="00D32053"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7) </w:t>
      </w:r>
      <w:proofErr w:type="gramStart"/>
      <w:r w:rsidR="002C53BA" w:rsidRPr="00AF2797">
        <w:rPr>
          <w:rFonts w:ascii="Times New Roman" w:hAnsi="Times New Roman" w:cs="Times New Roman"/>
          <w:strike/>
          <w:sz w:val="24"/>
          <w:szCs w:val="24"/>
        </w:rPr>
        <w:t>постави</w:t>
      </w:r>
      <w:proofErr w:type="gramEnd"/>
      <w:r w:rsidR="002C53BA" w:rsidRPr="00AF2797">
        <w:rPr>
          <w:rFonts w:ascii="Times New Roman" w:hAnsi="Times New Roman" w:cs="Times New Roman"/>
          <w:strike/>
          <w:sz w:val="24"/>
          <w:szCs w:val="24"/>
        </w:rPr>
        <w:t xml:space="preserve"> или прекрије обележје из одељка 3.4.15 ADR, таблу наранџасте боје из одељка 5.3.2 ADR, као и обележја из одељака 5.3.3 и 5.3.6 ADR, односно уклони или прекрије табле из пододељка 5.3.2.1.8 ADR и обележја из одељка 5.3.6 ADR;</w:t>
      </w:r>
      <w:r w:rsidR="006A04DF" w:rsidRPr="00AF2797">
        <w:rPr>
          <w:rFonts w:ascii="Times New Roman" w:hAnsi="Times New Roman" w:cs="Times New Roman"/>
          <w:sz w:val="24"/>
          <w:szCs w:val="24"/>
          <w:lang w:val="sr-Cyrl-RS"/>
        </w:rPr>
        <w:t xml:space="preserve"> </w:t>
      </w:r>
    </w:p>
    <w:p w14:paraId="0908F7B4" w14:textId="3A5686C6" w:rsidR="005F54CA" w:rsidRPr="00AF2797" w:rsidRDefault="00D32053">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7) </w:t>
      </w:r>
      <w:r w:rsidR="00E13A05" w:rsidRPr="00AF2797">
        <w:rPr>
          <w:rFonts w:ascii="Times New Roman" w:hAnsi="Times New Roman" w:cs="Times New Roman"/>
          <w:sz w:val="24"/>
          <w:szCs w:val="24"/>
        </w:rPr>
        <w:t>ПОСТАВИ ИЛИ ПРЕКРИЈЕ ОБЕЛЕЖЈЕ ИЗ ОДЕЉАКА 3.4.13 ДО 3.4.15 ADR, ТАБЛУ НАРАНЏАСТЕ БОЈЕ ИЗ ОДЕЉКА 5.3.2 ADR, КАО И ОБЕЛЕЖЈА ИЗ ОДЕЉАКА 5.3.3 И 5.3.6 ADR, ОДНОСНО УКЛОНИ ИЛИ ПРЕКРИЈЕ ТАБЛЕ ИЗ СТАВА 5.3.2.1.8 ADR;</w:t>
      </w:r>
    </w:p>
    <w:p w14:paraId="3813723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8) предузме радње наведене у писаним упутствима у складу са 5.4.3.4 ADR;</w:t>
      </w:r>
    </w:p>
    <w:p w14:paraId="5D112F7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утврди да је на возило, контејнер или цистерну постављен знак упозорења у складу са пододељцима 5.5.2.3.1 и 5.5.3.6.1 ADR;</w:t>
      </w:r>
    </w:p>
    <w:p w14:paraId="7757151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10) током транспорта има код себе, као и да на захтев инспектора покаже:</w:t>
      </w:r>
    </w:p>
    <w:p w14:paraId="62D0EEE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документе прописане у пододељцима 8.1.2.1 и 8.1.2.2 (а) и (с) ADR, а у демонтажним цистернама које се користе у унутрашњем транспорту и уверење о извршеном испитивању, контроли и проверама из пододељка 6.8.2.4.5 ADR, ако се примењују прелазне одредбе из пододељка 1.6.3.41 ADR,</w:t>
      </w:r>
    </w:p>
    <w:p w14:paraId="046A860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сертификат о стручној оспособљености возача возила за транспорт опасне робе у складу са пододељком 8.2.2.8 ADR,</w:t>
      </w:r>
    </w:p>
    <w:p w14:paraId="05A3F65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противпожарну опрему у складу са пододељцима 8.1.4.1, 8.1.4.2 и 8.1.4.4 став 1. ADR,</w:t>
      </w:r>
    </w:p>
    <w:p w14:paraId="35BB73C6" w14:textId="77777777" w:rsidR="00D32053" w:rsidRPr="00AF2797" w:rsidRDefault="000B0044" w:rsidP="00D32053">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(4) </w:t>
      </w:r>
      <w:proofErr w:type="gramStart"/>
      <w:r w:rsidR="002C53BA" w:rsidRPr="00AF2797">
        <w:rPr>
          <w:rFonts w:ascii="Times New Roman" w:hAnsi="Times New Roman" w:cs="Times New Roman"/>
          <w:strike/>
          <w:sz w:val="24"/>
          <w:szCs w:val="24"/>
        </w:rPr>
        <w:t>делове</w:t>
      </w:r>
      <w:proofErr w:type="gramEnd"/>
      <w:r w:rsidR="002C53BA" w:rsidRPr="00AF2797">
        <w:rPr>
          <w:rFonts w:ascii="Times New Roman" w:hAnsi="Times New Roman" w:cs="Times New Roman"/>
          <w:strike/>
          <w:sz w:val="24"/>
          <w:szCs w:val="24"/>
        </w:rPr>
        <w:t xml:space="preserve"> опреме у складу са одељком 8.1.5 ADR,</w:t>
      </w:r>
      <w:r w:rsidR="006A04DF" w:rsidRPr="00AF2797">
        <w:rPr>
          <w:rFonts w:ascii="Times New Roman" w:hAnsi="Times New Roman" w:cs="Times New Roman"/>
          <w:sz w:val="24"/>
          <w:szCs w:val="24"/>
          <w:lang w:val="sr-Cyrl-RS"/>
        </w:rPr>
        <w:t xml:space="preserve"> </w:t>
      </w:r>
    </w:p>
    <w:p w14:paraId="7E2EF605" w14:textId="6C267CC9" w:rsidR="005F54CA" w:rsidRPr="00AF2797" w:rsidRDefault="00D32053" w:rsidP="00D32053">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 xml:space="preserve">4) </w:t>
      </w:r>
      <w:r w:rsidR="00B57939" w:rsidRPr="00AF2797">
        <w:rPr>
          <w:rFonts w:ascii="Times New Roman" w:hAnsi="Times New Roman" w:cs="Times New Roman"/>
          <w:sz w:val="24"/>
          <w:szCs w:val="24"/>
        </w:rPr>
        <w:t>ДЕЛОВЕ ОПРЕМЕ ОБАВЕЗНЕ ЗА ВОЗИЛО ПРЕМА 8.1.5.2 СТАВ 1. ADR,</w:t>
      </w:r>
    </w:p>
    <w:p w14:paraId="6AA10C69"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(4А) ДЕЛОВЕ ОПРЕМЕ ЗА ЛИЧНУ ЗАШТИТУ ЗА СВАКОГ ЧЛАНА ПОСАДЕ ПРЕМА 8.1.5.2 СТАВ 2. ADR,</w:t>
      </w:r>
    </w:p>
    <w:p w14:paraId="3F65F5E1"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(4Б) ДЕЛОВЕ ДОДАТНЕ ОПРЕМЕ КОЈА СЕ ЗАХТЕВА ЗА ОДРЕЂЕНЕ КЛАСЕ ПРЕМА 8.1.5.3 ADR,</w:t>
      </w:r>
    </w:p>
    <w:p w14:paraId="45969B7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решење којим се издаје посебна дозвола о примени одступања из члана 6. овог закона;</w:t>
      </w:r>
    </w:p>
    <w:p w14:paraId="3DD81A0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11) поступа у складу са одредбама о надзору возила из поглавља 8.4 ADR;</w:t>
      </w:r>
    </w:p>
    <w:p w14:paraId="266C201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12) ако сам пуни цистерну возило, демонтажну цистерну, батеријско возило, контејнер-цистерну, преносиву цистерну или MEGC, уклони остатке од претходно превожене материје који се налазе на спољној страни тела цистерни;</w:t>
      </w:r>
    </w:p>
    <w:p w14:paraId="1D17009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13) обезбеди да су спојни водови и цеви за пуњење и пражњење испражњени током транспорта у складу са пододељком 4.3.4.2.2 ADR;</w:t>
      </w:r>
    </w:p>
    <w:p w14:paraId="167FA27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14) ако сам пуни или празни цистерну, уземљи возило, преносиву цистерну или контејнер-цистерну пре и током пуњења, односно пражњења од супстанци наведених у одељку 7.5.10 ADR у циљу спречавања електростатичког пуњења;</w:t>
      </w:r>
    </w:p>
    <w:p w14:paraId="398771E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15) поступа у складу са захтевима из поглавља 8.3 ADR;</w:t>
      </w:r>
    </w:p>
    <w:p w14:paraId="1C28EB1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16) у случају принудног заустављања возила прописно обележи возило;</w:t>
      </w:r>
    </w:p>
    <w:p w14:paraId="68CF416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17) у случају отежаних услова саобраћаја заустави возило;</w:t>
      </w:r>
    </w:p>
    <w:p w14:paraId="720CA57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18) користи опрему за праћење возила која превозе опасну робу.</w:t>
      </w:r>
    </w:p>
    <w:p w14:paraId="3538290C" w14:textId="77777777" w:rsidR="002C53BA" w:rsidRPr="00AF2797" w:rsidRDefault="002C53BA" w:rsidP="002C53BA">
      <w:pPr>
        <w:spacing w:after="0"/>
        <w:jc w:val="center"/>
        <w:rPr>
          <w:rFonts w:ascii="Times New Roman" w:hAnsi="Times New Roman" w:cs="Times New Roman"/>
          <w:i/>
          <w:strike/>
          <w:sz w:val="24"/>
          <w:szCs w:val="24"/>
        </w:rPr>
      </w:pPr>
      <w:r w:rsidRPr="00AF2797">
        <w:rPr>
          <w:rFonts w:ascii="Times New Roman" w:hAnsi="Times New Roman" w:cs="Times New Roman"/>
          <w:i/>
          <w:strike/>
          <w:sz w:val="24"/>
          <w:szCs w:val="24"/>
        </w:rPr>
        <w:t>Обавезе које се односе на више учесника транспорта опасне робе у друмском саобраћају</w:t>
      </w:r>
    </w:p>
    <w:p w14:paraId="6A33D383" w14:textId="52197206" w:rsidR="005F54CA" w:rsidRPr="00AF2797" w:rsidRDefault="00B57939" w:rsidP="002C53BA">
      <w:pPr>
        <w:spacing w:after="0"/>
        <w:jc w:val="center"/>
        <w:rPr>
          <w:rFonts w:ascii="Times New Roman" w:hAnsi="Times New Roman" w:cs="Times New Roman"/>
          <w:sz w:val="24"/>
          <w:szCs w:val="24"/>
        </w:rPr>
      </w:pPr>
      <w:r w:rsidRPr="00AF2797">
        <w:rPr>
          <w:rFonts w:ascii="Times New Roman" w:hAnsi="Times New Roman" w:cs="Times New Roman"/>
          <w:i/>
          <w:sz w:val="24"/>
          <w:szCs w:val="24"/>
        </w:rPr>
        <w:t>ОБАВЕЗЕ КОЈЕ СЕ ОДНОСЕ НА ВИШЕ УЧЕСНИКА У ТРАНСПОРТУ ОПАСНЕ РОБЕ</w:t>
      </w:r>
    </w:p>
    <w:p w14:paraId="61464558"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28.</w:t>
      </w:r>
    </w:p>
    <w:p w14:paraId="3AA9F154" w14:textId="77777777" w:rsidR="002C53BA" w:rsidRPr="00AF2797" w:rsidRDefault="002C53BA" w:rsidP="00D32053">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Пунилац и возач у друмском саобраћају дужни су да приликом пуњења и руковања поступају у складу са одељцима 7.5.1, 7.5.5, 7.5.7, 7.5.8 и 7.5.11 ADR, као и пододељцима 7.5.1.1, 7.5.1.2, 7.5.1.3 став 2, 7.5.1.4 и 7.5.1.5 ADR.</w:t>
      </w:r>
    </w:p>
    <w:p w14:paraId="5FDF2B5E" w14:textId="249C00A7" w:rsidR="005F54CA" w:rsidRPr="00AF2797" w:rsidRDefault="00B57939" w:rsidP="002C53BA">
      <w:pPr>
        <w:spacing w:after="0"/>
        <w:jc w:val="both"/>
        <w:rPr>
          <w:rFonts w:ascii="Times New Roman" w:hAnsi="Times New Roman" w:cs="Times New Roman"/>
          <w:sz w:val="24"/>
          <w:szCs w:val="24"/>
        </w:rPr>
      </w:pPr>
      <w:r w:rsidRPr="00AF2797">
        <w:rPr>
          <w:rFonts w:ascii="Times New Roman" w:hAnsi="Times New Roman" w:cs="Times New Roman"/>
          <w:sz w:val="24"/>
          <w:szCs w:val="24"/>
        </w:rPr>
        <w:t>ПУНИЛАЦ, УТОВАРИЛАЦ, ИСТОВАРИЛАЦ И ВОЗАЧ У ДРУМСКОМ САОБРАЋАЈУ ДУЖНИ СУ ДА ПРИЛИКОМ ПУЊЕЊА, УТОВАРА, ИСТОВАРА И РУКОВАЊА ПОСТУПАЈУ У СКЛАДУ СА ОДЕЉЦИМА 7.5.1, 7.5.5, 7.5.7, 7.5.8 И 7.5.11 ADR, КАО И ПОДОДЕЉЦИМА 7.5.1.1, 7.5.1.2, 7.5.1.3, 7.5.1.4 И 7.5.1.5 ADR.</w:t>
      </w:r>
    </w:p>
    <w:p w14:paraId="0FD1D80B" w14:textId="77777777" w:rsidR="002C53BA" w:rsidRPr="00AF2797" w:rsidRDefault="002C53BA" w:rsidP="002C53BA">
      <w:pPr>
        <w:spacing w:after="0"/>
        <w:jc w:val="both"/>
        <w:rPr>
          <w:rFonts w:ascii="Times New Roman" w:hAnsi="Times New Roman" w:cs="Times New Roman"/>
          <w:sz w:val="10"/>
          <w:szCs w:val="10"/>
        </w:rPr>
      </w:pPr>
    </w:p>
    <w:p w14:paraId="0F8F8C4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Пунилац, </w:t>
      </w:r>
      <w:r w:rsidRPr="00AF2797">
        <w:rPr>
          <w:rFonts w:ascii="Times New Roman" w:hAnsi="Times New Roman" w:cs="Times New Roman"/>
          <w:sz w:val="24"/>
          <w:szCs w:val="24"/>
          <w:lang w:val="sr-Cyrl-RS"/>
        </w:rPr>
        <w:t xml:space="preserve">УТОВАРИЛАЦ, </w:t>
      </w:r>
      <w:r w:rsidRPr="00AF2797">
        <w:rPr>
          <w:rFonts w:ascii="Times New Roman" w:hAnsi="Times New Roman" w:cs="Times New Roman"/>
          <w:sz w:val="24"/>
          <w:szCs w:val="24"/>
        </w:rPr>
        <w:t>превозник, возач, истоварилац и прималац у друмском саобраћају дужни су да поступају у складу са одредбама:</w:t>
      </w:r>
    </w:p>
    <w:p w14:paraId="1105D63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 заштити од директних сунчевих зрака и извора топлоте и смештању у адекватно проветрене просторије у складу са одељком 3.3.1 одредба 314 тачка (b) ADR;</w:t>
      </w:r>
    </w:p>
    <w:p w14:paraId="27F8B675" w14:textId="3C1C9B3B"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 </w:t>
      </w:r>
      <w:proofErr w:type="gramStart"/>
      <w:r w:rsidRPr="00AF2797">
        <w:rPr>
          <w:rFonts w:ascii="Times New Roman" w:hAnsi="Times New Roman" w:cs="Times New Roman"/>
          <w:sz w:val="24"/>
          <w:szCs w:val="24"/>
        </w:rPr>
        <w:t>о</w:t>
      </w:r>
      <w:proofErr w:type="gramEnd"/>
      <w:r w:rsidRPr="00AF2797">
        <w:rPr>
          <w:rFonts w:ascii="Times New Roman" w:hAnsi="Times New Roman" w:cs="Times New Roman"/>
          <w:sz w:val="24"/>
          <w:szCs w:val="24"/>
        </w:rPr>
        <w:t xml:space="preserve"> транспорту комада из поглавља </w:t>
      </w:r>
      <w:r w:rsidR="002C53BA" w:rsidRPr="00AF2797">
        <w:rPr>
          <w:rFonts w:ascii="Times New Roman" w:hAnsi="Times New Roman" w:cs="Times New Roman"/>
          <w:strike/>
          <w:sz w:val="24"/>
          <w:szCs w:val="24"/>
        </w:rPr>
        <w:t>7.6</w:t>
      </w:r>
      <w:r w:rsidR="002C53BA"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7.2</w:t>
      </w:r>
      <w:r w:rsidR="000F08A2"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ADR;</w:t>
      </w:r>
    </w:p>
    <w:p w14:paraId="0B7C673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 забрани пушења из одељка 7.5.9 ADR, а у вези са одељком 8.3.5 ADR;</w:t>
      </w:r>
    </w:p>
    <w:p w14:paraId="3E918CF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o забрани пушења, ватре и светлосних извора са отвореним пламеном који су обухваћени додатним захтевом S из поглавља 8.5. став 3. ADR.</w:t>
      </w:r>
    </w:p>
    <w:p w14:paraId="70D9B89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Пунилац, </w:t>
      </w:r>
      <w:r w:rsidRPr="00AF2797">
        <w:rPr>
          <w:rFonts w:ascii="Times New Roman" w:hAnsi="Times New Roman" w:cs="Times New Roman"/>
          <w:sz w:val="24"/>
          <w:szCs w:val="24"/>
          <w:lang w:val="sr-Cyrl-RS"/>
        </w:rPr>
        <w:t xml:space="preserve">УТОВАРИЛАЦ, </w:t>
      </w:r>
      <w:r w:rsidRPr="00AF2797">
        <w:rPr>
          <w:rFonts w:ascii="Times New Roman" w:hAnsi="Times New Roman" w:cs="Times New Roman"/>
          <w:sz w:val="24"/>
          <w:szCs w:val="24"/>
        </w:rPr>
        <w:t>превозник и возач у друмском саобраћају дужни су да предузму мере опреза за животне намирнице, потрошне робе и храну за животиње у складу са одељком 7.5.4 ADR.</w:t>
      </w:r>
    </w:p>
    <w:p w14:paraId="6B8B896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Пунилац, </w:t>
      </w:r>
      <w:r w:rsidRPr="00AF2797">
        <w:rPr>
          <w:rFonts w:ascii="Times New Roman" w:hAnsi="Times New Roman" w:cs="Times New Roman"/>
          <w:sz w:val="24"/>
          <w:szCs w:val="24"/>
          <w:lang w:val="sr-Cyrl-RS"/>
        </w:rPr>
        <w:t xml:space="preserve">УТОВАРИЛАЦ, </w:t>
      </w:r>
      <w:r w:rsidRPr="00AF2797">
        <w:rPr>
          <w:rFonts w:ascii="Times New Roman" w:hAnsi="Times New Roman" w:cs="Times New Roman"/>
          <w:sz w:val="24"/>
          <w:szCs w:val="24"/>
        </w:rPr>
        <w:t>превозник и возач у друмском саобраћају дужни су да приликом утовара комада у отворена или вентилисана возила или у отворене или вентилисане контејнере, као и приликом обележавања, поступају у складу са посебним упутством CV36 из одељка 7.5.11 ADR.</w:t>
      </w:r>
    </w:p>
    <w:p w14:paraId="6322AA00" w14:textId="3A7787B9"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Учесници у транспорту у друмском саобраћају дужни су да обезбеде да сви учесници који учествују у транспорту опасне робе заврше обуку у складу са одељком 8.2.3 ADR.</w:t>
      </w:r>
    </w:p>
    <w:p w14:paraId="5E2D8383" w14:textId="07E791BF" w:rsidR="00DE2E0A" w:rsidRPr="00AF2797" w:rsidRDefault="00DE2E0A" w:rsidP="00DE2E0A">
      <w:pPr>
        <w:spacing w:after="150"/>
        <w:jc w:val="both"/>
        <w:rPr>
          <w:rFonts w:ascii="Times New Roman" w:hAnsi="Times New Roman" w:cs="Times New Roman"/>
          <w:sz w:val="24"/>
          <w:szCs w:val="24"/>
          <w:lang w:val="sr-Latn-RS"/>
        </w:rPr>
      </w:pPr>
      <w:r w:rsidRPr="00AF2797">
        <w:rPr>
          <w:rFonts w:ascii="Times New Roman" w:hAnsi="Times New Roman" w:cs="Times New Roman"/>
          <w:sz w:val="24"/>
          <w:szCs w:val="24"/>
        </w:rPr>
        <w:t>У КОНТЕКСТУ ОДЕЉКА 1.4.1 RID, СУБЈЕК</w:t>
      </w:r>
      <w:r w:rsidRPr="00AF2797">
        <w:rPr>
          <w:rFonts w:ascii="Times New Roman" w:hAnsi="Times New Roman" w:cs="Times New Roman"/>
          <w:sz w:val="24"/>
          <w:szCs w:val="24"/>
          <w:lang w:val="sr-Cyrl-RS"/>
        </w:rPr>
        <w:t>А</w:t>
      </w:r>
      <w:r w:rsidRPr="00AF2797">
        <w:rPr>
          <w:rFonts w:ascii="Times New Roman" w:hAnsi="Times New Roman" w:cs="Times New Roman"/>
          <w:sz w:val="24"/>
          <w:szCs w:val="24"/>
        </w:rPr>
        <w:t xml:space="preserve">Т ЗАДУЖЕН ЗА ОДРЖАВАЊЕ </w:t>
      </w:r>
      <w:r w:rsidRPr="00AF2797">
        <w:rPr>
          <w:rFonts w:ascii="Times New Roman" w:hAnsi="Times New Roman" w:cs="Times New Roman"/>
          <w:sz w:val="24"/>
          <w:szCs w:val="24"/>
          <w:lang w:val="sr-Cyrl-RS"/>
        </w:rPr>
        <w:t xml:space="preserve">ЖЕЛЕЗНИЧКИХ КОЛА </w:t>
      </w:r>
      <w:r w:rsidRPr="00AF2797">
        <w:rPr>
          <w:rFonts w:ascii="Times New Roman" w:hAnsi="Times New Roman" w:cs="Times New Roman"/>
          <w:sz w:val="24"/>
          <w:szCs w:val="24"/>
        </w:rPr>
        <w:t xml:space="preserve">(ECM) ОБЕЗБЕЂУЈЕ ДА </w:t>
      </w:r>
      <w:r w:rsidRPr="00AF2797">
        <w:rPr>
          <w:rFonts w:ascii="Times New Roman" w:hAnsi="Times New Roman" w:cs="Times New Roman"/>
          <w:sz w:val="24"/>
          <w:szCs w:val="24"/>
          <w:lang w:val="sr-Cyrl-RS"/>
        </w:rPr>
        <w:t xml:space="preserve">СУ ИСПУЊЕНИ ЗАХТЕВИ ПРОПИСАНИ 1.4.3.8 </w:t>
      </w:r>
      <w:r w:rsidRPr="00AF2797">
        <w:rPr>
          <w:rFonts w:ascii="Times New Roman" w:hAnsi="Times New Roman" w:cs="Times New Roman"/>
          <w:sz w:val="24"/>
          <w:szCs w:val="24"/>
          <w:lang w:val="sr-Latn-RS"/>
        </w:rPr>
        <w:t>RID.</w:t>
      </w:r>
    </w:p>
    <w:p w14:paraId="59CEF333" w14:textId="51511903" w:rsidR="00934746" w:rsidRPr="00AF2797" w:rsidRDefault="00934746" w:rsidP="00DE2E0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ВОЗАЧ У ДРУМСКОМ САОБРАЋАЈУ СМАТРА СЕ ПРЕДСТАВНИКОМ СТРАНОГ ПРАВНОГ ЛИЦА УЧЕСНИКА У ТРАНСПОРТУ ОПАСНЕ РОБЕ.</w:t>
      </w:r>
    </w:p>
    <w:p w14:paraId="10C98C8E" w14:textId="7E3CF5E4" w:rsidR="00F90FF4" w:rsidRPr="00AF2797" w:rsidRDefault="00F90FF4" w:rsidP="00FE5890">
      <w:pPr>
        <w:spacing w:after="150"/>
        <w:jc w:val="center"/>
        <w:rPr>
          <w:rFonts w:ascii="Times New Roman" w:hAnsi="Times New Roman" w:cs="Times New Roman"/>
          <w:sz w:val="24"/>
          <w:szCs w:val="24"/>
        </w:rPr>
      </w:pPr>
      <w:r w:rsidRPr="00AF2797">
        <w:rPr>
          <w:rFonts w:ascii="Times New Roman" w:hAnsi="Times New Roman" w:cs="Times New Roman"/>
          <w:sz w:val="24"/>
          <w:szCs w:val="24"/>
        </w:rPr>
        <w:t>Обавезе управљачa железничке инфраструктуре</w:t>
      </w:r>
    </w:p>
    <w:p w14:paraId="1F21D68A" w14:textId="77777777" w:rsidR="00F90FF4" w:rsidRPr="00AF2797" w:rsidRDefault="00F90FF4" w:rsidP="00FE5890">
      <w:pPr>
        <w:spacing w:after="150"/>
        <w:jc w:val="center"/>
        <w:rPr>
          <w:rFonts w:ascii="Times New Roman" w:hAnsi="Times New Roman" w:cs="Times New Roman"/>
          <w:sz w:val="24"/>
          <w:szCs w:val="24"/>
        </w:rPr>
      </w:pPr>
      <w:r w:rsidRPr="00AF2797">
        <w:rPr>
          <w:rFonts w:ascii="Times New Roman" w:hAnsi="Times New Roman" w:cs="Times New Roman"/>
          <w:sz w:val="24"/>
          <w:szCs w:val="24"/>
        </w:rPr>
        <w:t>Члан 29.</w:t>
      </w:r>
    </w:p>
    <w:p w14:paraId="70303363" w14:textId="77777777" w:rsidR="00F90FF4" w:rsidRPr="00AF2797" w:rsidRDefault="00F90FF4" w:rsidP="00F90FF4">
      <w:pPr>
        <w:spacing w:after="150"/>
        <w:jc w:val="both"/>
        <w:rPr>
          <w:rFonts w:ascii="Times New Roman" w:hAnsi="Times New Roman" w:cs="Times New Roman"/>
          <w:sz w:val="24"/>
          <w:szCs w:val="24"/>
        </w:rPr>
      </w:pPr>
      <w:r w:rsidRPr="00AF2797">
        <w:rPr>
          <w:rFonts w:ascii="Times New Roman" w:hAnsi="Times New Roman" w:cs="Times New Roman"/>
          <w:sz w:val="24"/>
          <w:szCs w:val="24"/>
        </w:rPr>
        <w:t>Управљач железничке инфраструктуре дужан је да:</w:t>
      </w:r>
    </w:p>
    <w:p w14:paraId="04305335" w14:textId="77777777" w:rsidR="00F90FF4" w:rsidRPr="00AF2797" w:rsidRDefault="00F90FF4" w:rsidP="00F90FF4">
      <w:pPr>
        <w:spacing w:after="150"/>
        <w:jc w:val="both"/>
        <w:rPr>
          <w:rFonts w:ascii="Times New Roman" w:hAnsi="Times New Roman" w:cs="Times New Roman"/>
          <w:sz w:val="24"/>
          <w:szCs w:val="24"/>
        </w:rPr>
      </w:pPr>
      <w:r w:rsidRPr="00AF2797">
        <w:rPr>
          <w:rFonts w:ascii="Times New Roman" w:hAnsi="Times New Roman" w:cs="Times New Roman"/>
          <w:sz w:val="24"/>
          <w:szCs w:val="24"/>
        </w:rPr>
        <w:t>1) обезбеди да су запослени завршили обуку у складу са пододељцима 1.3.2.1, 1.3.2.2 и 1.3.2.3 RID;</w:t>
      </w:r>
    </w:p>
    <w:p w14:paraId="4CF4BDA5" w14:textId="77777777" w:rsidR="00F90FF4" w:rsidRPr="00AF2797" w:rsidRDefault="00F90FF4" w:rsidP="00F90FF4">
      <w:pPr>
        <w:spacing w:after="150"/>
        <w:jc w:val="both"/>
        <w:rPr>
          <w:rFonts w:ascii="Times New Roman" w:hAnsi="Times New Roman" w:cs="Times New Roman"/>
          <w:sz w:val="24"/>
          <w:szCs w:val="24"/>
        </w:rPr>
      </w:pPr>
      <w:r w:rsidRPr="00AF2797">
        <w:rPr>
          <w:rFonts w:ascii="Times New Roman" w:hAnsi="Times New Roman" w:cs="Times New Roman"/>
          <w:sz w:val="24"/>
          <w:szCs w:val="24"/>
        </w:rPr>
        <w:t>2) обезбеди да су састављени интерни планови хитних интервенција за ранжирне станице у складу са поглављем 1.11 RID;</w:t>
      </w:r>
    </w:p>
    <w:p w14:paraId="641C2EEB" w14:textId="77777777" w:rsidR="00F90FF4" w:rsidRPr="00AF2797" w:rsidRDefault="00F90FF4" w:rsidP="00F90FF4">
      <w:pPr>
        <w:spacing w:after="150"/>
        <w:jc w:val="both"/>
        <w:rPr>
          <w:rFonts w:ascii="Times New Roman" w:hAnsi="Times New Roman" w:cs="Times New Roman"/>
          <w:sz w:val="24"/>
          <w:szCs w:val="24"/>
        </w:rPr>
      </w:pPr>
      <w:r w:rsidRPr="00AF2797">
        <w:rPr>
          <w:rFonts w:ascii="Times New Roman" w:hAnsi="Times New Roman" w:cs="Times New Roman"/>
          <w:sz w:val="24"/>
          <w:szCs w:val="24"/>
        </w:rPr>
        <w:t>3) обезбеди да у сваком тренутку има брз и неограничен приступ подацима у складу са пододељком 1.4.3.6 (b) RID.</w:t>
      </w:r>
    </w:p>
    <w:p w14:paraId="169E9E59" w14:textId="2840CE41" w:rsidR="00DE2E0A" w:rsidRPr="00AF2797" w:rsidRDefault="00F90FF4" w:rsidP="00F90FF4">
      <w:pPr>
        <w:spacing w:after="150"/>
        <w:jc w:val="both"/>
        <w:rPr>
          <w:rFonts w:ascii="Times New Roman" w:hAnsi="Times New Roman" w:cs="Times New Roman"/>
          <w:sz w:val="24"/>
          <w:szCs w:val="24"/>
        </w:rPr>
      </w:pPr>
      <w:r w:rsidRPr="00AF2797">
        <w:rPr>
          <w:rFonts w:ascii="Times New Roman" w:hAnsi="Times New Roman" w:cs="Times New Roman"/>
          <w:sz w:val="24"/>
          <w:szCs w:val="24"/>
        </w:rPr>
        <w:t>Врста и начин достављања података из става 1. тачка 3) овог члана уређују се прописима о управљању железничком инфраструктуром.</w:t>
      </w:r>
    </w:p>
    <w:p w14:paraId="22962D12"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УПРАВЉАЧ ЖЕЛЕЗНИЧКЕ ИНФРАСТРУКТУРЕ ДУЖАН ЈЕ ДА ОБАВЕСТИ ДРЖАВНИ ОРГАН КОЈИ ВРШИ НАДЗОР И КОНТРОЛУ ПРИМЕНЕ ПРОПИСА У ОБЛАСТИ ТРАНСПОРТА ОПАСНЕ РОБЕ, О ВАНРЕДНОМ ДОГАЂАЈУ У ТРАНСПОРТУ ОПАСНЕ РОБЕ У ГРАНИЧНИМ СТАНИЦАМА НА ТЕРИТОРИЈИ РЕПУБЛИКЕ СРБИЈЕ, У КОЈИМА ЈЕ ПЛАНИРАНА ПРИМОПРЕДАЈА ПОШИЉАКА ОПАСНЕ РОБЕ ИЗМЕЂУ ПРЕВОЗНИКА СА ТЕРИТОРИЈЕ СУСЕДНЕ ДРЖАВЕ И ПРЕВОЗНИКА СА ТЕРИТОРИЈЕ РЕПУБЛИКЕ СРБИЈЕ, У СЛУЧАЈУ КАДА НИ ЈЕДАН ОД ПРЕВОЗНИКА НЕ ПРИСТУПА ОТКЛАЊАЊУ УЗРОКА ВАНРЕДНОГ ДОГАЂАЈА.</w:t>
      </w:r>
    </w:p>
    <w:p w14:paraId="2B5DABDD" w14:textId="77777777" w:rsidR="005F54CA" w:rsidRPr="00AF2797" w:rsidRDefault="000B0044" w:rsidP="00B57939">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II. САВЕТНИК ЗА БЕЗБЕДНОСТ</w:t>
      </w:r>
    </w:p>
    <w:p w14:paraId="43970B5C"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36.</w:t>
      </w:r>
    </w:p>
    <w:p w14:paraId="149BAC9B" w14:textId="140736A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Учесник у транспорту опасне робе у друмском, железничком и водном саобраћају са седиштем у Републици Србији дужан је да </w:t>
      </w:r>
      <w:r w:rsidR="002C53BA" w:rsidRPr="00AF2797">
        <w:rPr>
          <w:rFonts w:ascii="Times New Roman" w:hAnsi="Times New Roman" w:cs="Times New Roman"/>
          <w:strike/>
          <w:sz w:val="24"/>
          <w:szCs w:val="24"/>
        </w:rPr>
        <w:t>ангажује</w:t>
      </w:r>
      <w:r w:rsidR="002C53BA"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lang w:val="sr-Cyrl-RS"/>
        </w:rPr>
        <w:t xml:space="preserve">ИМЕНУЈЕ </w:t>
      </w:r>
      <w:r w:rsidRPr="00AF2797">
        <w:rPr>
          <w:rFonts w:ascii="Times New Roman" w:hAnsi="Times New Roman" w:cs="Times New Roman"/>
          <w:sz w:val="24"/>
          <w:szCs w:val="24"/>
        </w:rPr>
        <w:t>једног или већи број саветника за безбедност у складу са мерилима за одређивање броја саветника за безбедност у транспорту опасне робе, осим у случајевима прописаним у ADR/RID/ADN, овом закону и прописима донетим на основу овог закона.</w:t>
      </w:r>
    </w:p>
    <w:p w14:paraId="173DAB69" w14:textId="77777777" w:rsidR="00D31803" w:rsidRPr="00AF2797" w:rsidRDefault="00D31803" w:rsidP="00D31803">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Учесник у транспорту дужан је да достави министарству личне податке саветника за безбедност са којим је закључио уговор o ангажовању, у складу са законом којим се уређује заштита података о личности, у року од 15 дана од дана закључивања уговора.</w:t>
      </w:r>
    </w:p>
    <w:p w14:paraId="33E59571" w14:textId="77777777" w:rsidR="00D31803" w:rsidRPr="00AF2797" w:rsidRDefault="00D31803" w:rsidP="00D31803">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Ако учесник у транспорту ангажује саветника за безбедност из реда запослених у његовом привредном друштву, дужан је да добије писану сагласност запосленог за такво ангажовање, као и да му обезбеди потребне услове за рад, време за обављање послова саветника за безбедност у оквиру његовог укупног радног времена, као и средства за обуку и даље усавршавање.</w:t>
      </w:r>
    </w:p>
    <w:p w14:paraId="09A2CFAB" w14:textId="77777777" w:rsidR="00D31803" w:rsidRPr="00AF2797" w:rsidRDefault="00D31803" w:rsidP="00D31803">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Учесник у транспорту дужан је да у року из става 2. овог члана обавести министарство о промени саветника за безбедност којег је ангажовао у складу са ставом 1. овог члана.</w:t>
      </w:r>
    </w:p>
    <w:p w14:paraId="1AC2175F" w14:textId="1E27F6A4" w:rsidR="00B57939" w:rsidRPr="00AF2797" w:rsidRDefault="00B57939" w:rsidP="00B57939">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УЧЕСНИК У ТРАНСПОРТУ ДУЖАН ЈЕ ДА ДОСТАВИ МИНИСТАРСТВУ КОНТАКТ ПОДАТКЕ САВЕТНИКА ЗА БЕЗБЕДНОСТ КОЈЕГ ЈЕ ИМЕНОВАО ИЗ РЕДА ЗАПОСЛЕНИХ, ИЛИ СА КОЈИМ ЈЕ ЗАКЉУЧИО УГОВОР O АНГАЖОВАЊУ, У РОКУ ОД 15 ДАНА ОД ДАНА ИМЕНОВАЊА.</w:t>
      </w:r>
    </w:p>
    <w:p w14:paraId="230754E1" w14:textId="29A95BC5" w:rsidR="00B57939" w:rsidRPr="00AF2797" w:rsidRDefault="00B57939" w:rsidP="00B57939">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УЧЕСНИК У ТРАНСПОРТУ ИМЕНУЈЕ САВЕТНИКА ЗА БЕЗБЕДНОСТ ИЗ РЕДА ЗАПОСЛЕНИХ, ДУЖАН ЈЕ ДА ДОБИЈЕ ПИСАНУ САГЛАСНОСТ ЗАПОСЛЕНОГ ЗА ТАКВО АНГАЖОВАЊЕ, И ДОСТАВИ ЈЕ МИНИСТАРСТВУ СА ДОКУМЕНТАЦИЈОМ ИЗ СТАВА 2. ОВОГ ЧЛАНА, КАО И ДА МУ ОБЕЗБЕДИ ПОТРЕБНЕ УСЛОВЕ ЗА РАД, ВРЕМЕ ЗА ОБАВЉАЊЕ ПОСЛОВА САВЕТНИКА ЗА БЕЗБЕДНОСТ У ОКВИРУ ЊЕГОВОГ УКУПНОГ РАДНОГ ВРЕМЕНА, КАО И СРЕДСТВА ЗА ОБУКУ И ДАЉЕ УСАВРШАВАЊЕ.</w:t>
      </w:r>
    </w:p>
    <w:p w14:paraId="607F88DD" w14:textId="3FBCD0D8" w:rsidR="005F54CA" w:rsidRPr="00AF2797" w:rsidRDefault="00B57939" w:rsidP="00B57939">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УЧЕСНИК У ТРАНСПОРТУ ДУЖАН ЈЕ ДА У РОКУ ИЗ СТАВА 2. ОВОГ ЧЛАНА ОБАВЕСТИ МИНИСТАРСТВО О ПРОМЕНИ САВЕТНИКА ЗА БЕЗБЕДНОСТ ИЛИ О ПРЕСТАНКУ АНГАЖОВАЊА САВЕТНИКА ЗА БЕЗБЕДНОСТ НА ТИМ ПОСЛОВИМА.</w:t>
      </w:r>
    </w:p>
    <w:p w14:paraId="325AAF1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Учесник у транспорту са седиштем у Републици Србији дужан је да достави министарству годишњи извештај саветника за безбедност, најкасније до 1. марта текуће године за претходну годину.</w:t>
      </w:r>
    </w:p>
    <w:p w14:paraId="5BFB25F8" w14:textId="7793D0A0"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ближе прописује мерила за одређивање броја саветника за безбедност у транспорту опасне робе које мора да има учесник у транспорту.</w:t>
      </w:r>
    </w:p>
    <w:p w14:paraId="4CEC9287" w14:textId="132E255E" w:rsidR="005F54CA"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МИНИСТАРСТВО </w:t>
      </w:r>
      <w:r w:rsidR="00102846" w:rsidRPr="00AF2797">
        <w:rPr>
          <w:rFonts w:ascii="Times New Roman" w:hAnsi="Times New Roman" w:cs="Times New Roman"/>
          <w:sz w:val="24"/>
          <w:szCs w:val="24"/>
          <w:lang w:val="sr-Latn-RS"/>
        </w:rPr>
        <w:t xml:space="preserve">УСПОСТАВЉА И </w:t>
      </w:r>
      <w:r w:rsidRPr="00AF2797">
        <w:rPr>
          <w:rFonts w:ascii="Times New Roman" w:hAnsi="Times New Roman" w:cs="Times New Roman"/>
          <w:sz w:val="24"/>
          <w:szCs w:val="24"/>
          <w:lang w:val="sr-Cyrl-RS"/>
        </w:rPr>
        <w:t>ВОДИ РЕГИСТАР ИМЕНОВАНИХ САВЕТНИКА ЗА БЕЗБЕДНОСТ КОД УЧЕСНИКА У ТРАНСПОРТУ ОПАСНЕ РОБЕ</w:t>
      </w:r>
      <w:r w:rsidR="00102846" w:rsidRPr="00AF2797">
        <w:rPr>
          <w:rFonts w:ascii="Times New Roman" w:hAnsi="Times New Roman" w:cs="Times New Roman"/>
          <w:sz w:val="24"/>
          <w:szCs w:val="24"/>
          <w:lang w:val="sr-Cyrl-RS"/>
        </w:rPr>
        <w:t xml:space="preserve"> У ЕЛЕКТРОНСКОЈ ФОРМИ. РЕГИСТАР САДРЖИ КОНТАКТ ПОДАТКЕ САВЕТНИКА, БРОЈ СЕРТИФИКАТА, ВИД САОБРАЋАЈА И РОК ВАЖЕЊА СЕРТИФИКАТА</w:t>
      </w:r>
      <w:r w:rsidRPr="00AF2797">
        <w:rPr>
          <w:rFonts w:ascii="Times New Roman" w:hAnsi="Times New Roman" w:cs="Times New Roman"/>
          <w:sz w:val="24"/>
          <w:szCs w:val="24"/>
          <w:lang w:val="sr-Cyrl-RS"/>
        </w:rPr>
        <w:t>.</w:t>
      </w:r>
    </w:p>
    <w:p w14:paraId="6C5C3DC5" w14:textId="77777777" w:rsidR="00757FB2" w:rsidRPr="00AF2797" w:rsidRDefault="00757FB2">
      <w:pPr>
        <w:spacing w:after="150"/>
        <w:jc w:val="both"/>
        <w:rPr>
          <w:rFonts w:ascii="Times New Roman" w:hAnsi="Times New Roman" w:cs="Times New Roman"/>
          <w:sz w:val="24"/>
          <w:szCs w:val="24"/>
        </w:rPr>
      </w:pPr>
    </w:p>
    <w:p w14:paraId="2ABE336A"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37.</w:t>
      </w:r>
    </w:p>
    <w:p w14:paraId="5DC7325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Саветник за безбедност је дужан да извршава обавезе из одељка 1.8.3 ADR/RID/ADN.</w:t>
      </w:r>
    </w:p>
    <w:p w14:paraId="3DE2FC5C" w14:textId="03E3B174"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rPr>
        <w:t xml:space="preserve">Саветник за безбедност дужан је да изради годишњи извештај за учесника у транспорту опасне робе код кога је </w:t>
      </w:r>
      <w:r w:rsidR="00D31803" w:rsidRPr="00AF2797">
        <w:rPr>
          <w:rFonts w:ascii="Times New Roman" w:hAnsi="Times New Roman" w:cs="Times New Roman"/>
          <w:strike/>
          <w:sz w:val="24"/>
          <w:szCs w:val="24"/>
        </w:rPr>
        <w:t>ангажован</w:t>
      </w:r>
      <w:r w:rsidR="00D31803" w:rsidRPr="00AF2797">
        <w:rPr>
          <w:rFonts w:ascii="Times New Roman" w:hAnsi="Times New Roman" w:cs="Times New Roman"/>
          <w:sz w:val="24"/>
          <w:szCs w:val="24"/>
          <w:lang w:val="sr-Cyrl-RS"/>
        </w:rPr>
        <w:t xml:space="preserve"> </w:t>
      </w:r>
      <w:r w:rsidR="00B325C5" w:rsidRPr="00AF2797">
        <w:rPr>
          <w:rFonts w:ascii="Times New Roman" w:hAnsi="Times New Roman" w:cs="Times New Roman"/>
          <w:sz w:val="24"/>
          <w:szCs w:val="24"/>
          <w:lang w:val="sr-Cyrl-RS"/>
        </w:rPr>
        <w:t>ИМЕНОВАН</w:t>
      </w:r>
      <w:r w:rsidRPr="00AF2797">
        <w:rPr>
          <w:rFonts w:ascii="Times New Roman" w:hAnsi="Times New Roman" w:cs="Times New Roman"/>
          <w:sz w:val="24"/>
          <w:szCs w:val="24"/>
        </w:rPr>
        <w:t>, о активностима у вези са транспортом опасне робе, као и да годишњи извештај достави министарству.</w:t>
      </w:r>
    </w:p>
    <w:p w14:paraId="47F83D9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Годишњи извештај из става 2. овог члана чува се пет година.</w:t>
      </w:r>
    </w:p>
    <w:p w14:paraId="0B76E11D" w14:textId="4D1B0935" w:rsidR="00DA3489"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Саветник за безбедност има печат којим оверава годишњи извештај, извештај о ванредном догађају и други извештај, као и потврду о положеном стручном испиту након обуке </w:t>
      </w:r>
      <w:r w:rsidR="00D31803" w:rsidRPr="00AF2797">
        <w:rPr>
          <w:rFonts w:ascii="Times New Roman" w:hAnsi="Times New Roman" w:cs="Times New Roman"/>
          <w:strike/>
          <w:sz w:val="24"/>
          <w:szCs w:val="24"/>
        </w:rPr>
        <w:t>запосленог који рукује опасном робом</w:t>
      </w:r>
      <w:r w:rsidR="00D31803" w:rsidRPr="00AF2797">
        <w:rPr>
          <w:rFonts w:ascii="Times New Roman" w:hAnsi="Times New Roman" w:cs="Times New Roman"/>
          <w:sz w:val="24"/>
          <w:szCs w:val="24"/>
        </w:rPr>
        <w:t>.</w:t>
      </w:r>
      <w:r w:rsidRPr="00AF2797">
        <w:rPr>
          <w:rFonts w:ascii="Times New Roman" w:hAnsi="Times New Roman" w:cs="Times New Roman"/>
          <w:sz w:val="24"/>
          <w:szCs w:val="24"/>
        </w:rPr>
        <w:t xml:space="preserve">ПРЕМА 8.2.3 </w:t>
      </w:r>
      <w:r w:rsidRPr="00AF2797">
        <w:rPr>
          <w:rFonts w:ascii="Times New Roman" w:hAnsi="Times New Roman" w:cs="Times New Roman"/>
          <w:sz w:val="24"/>
          <w:szCs w:val="24"/>
          <w:lang w:val="sr-Latn-RS"/>
        </w:rPr>
        <w:t>ADR ОДНОСНО 1.3</w:t>
      </w:r>
      <w:r w:rsidRPr="00AF2797">
        <w:rPr>
          <w:rFonts w:ascii="Times New Roman" w:hAnsi="Times New Roman" w:cs="Times New Roman"/>
          <w:sz w:val="24"/>
          <w:szCs w:val="24"/>
          <w:lang w:val="sr-Cyrl-RS"/>
        </w:rPr>
        <w:t xml:space="preserve"> RID</w:t>
      </w:r>
      <w:r w:rsidR="001B44DD" w:rsidRPr="00AF2797">
        <w:rPr>
          <w:rFonts w:ascii="Times New Roman" w:hAnsi="Times New Roman" w:cs="Times New Roman"/>
          <w:sz w:val="24"/>
          <w:szCs w:val="24"/>
          <w:lang w:val="sr-Cyrl-RS"/>
        </w:rPr>
        <w:t>.</w:t>
      </w:r>
    </w:p>
    <w:p w14:paraId="2701E1AE" w14:textId="77777777" w:rsidR="00D31803" w:rsidRPr="00AF2797" w:rsidRDefault="00D31803" w:rsidP="00444C35">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Запослено лице у министарству не може бити ангажовано као саветник за безбедност код учесника у транспорту опасне робе.</w:t>
      </w:r>
    </w:p>
    <w:p w14:paraId="6B1C2098" w14:textId="030D0EEA" w:rsidR="005F54CA" w:rsidRPr="00AF2797" w:rsidRDefault="0008023B" w:rsidP="00444C35">
      <w:pPr>
        <w:spacing w:after="150"/>
        <w:jc w:val="both"/>
        <w:rPr>
          <w:rFonts w:ascii="Times New Roman" w:hAnsi="Times New Roman" w:cs="Times New Roman"/>
          <w:sz w:val="24"/>
          <w:szCs w:val="24"/>
        </w:rPr>
      </w:pPr>
      <w:r w:rsidRPr="00AF2797">
        <w:rPr>
          <w:rFonts w:ascii="Times New Roman" w:hAnsi="Times New Roman" w:cs="Times New Roman"/>
          <w:sz w:val="24"/>
          <w:szCs w:val="24"/>
        </w:rPr>
        <w:t>ДРЖАВНИ СЛУЖБЕНИК ИЛИ ДРУГО РАДНО АНГАЖОВАНО ЛИЦЕ У МИНИСТАРСТВУ, КОЈИ ОБАВЉА ПОСЛОВЕ ДРЖАВНЕ УПРАВЕ ВЕЗАНЕ ЗА УРЕЂЕЊЕ, ОБЕЗБЕЂЕЊЕ И КОНТРОЛУ ТРАНСПОРТА ОПАСНЕ РОБЕ НЕ МОЖЕ ДА ОБАВЉА РАД, ОДНОСНО ДА БУДЕ АНГАЖОВАНО У БИЛО КОМ СВОЈСТВУ НА ПОСЛОВИМА У ВЕЗИ СА ТРАНСПОРТОМ ОПАСНЕ РОБЕ КОД ПРЕДУЗЕТНИКА, У ПРИВРЕДНОМ ДРУШТВУ, ПРАВНОМ ЛИЦУ ИЛИ ОРГАНИЗАЦИЈИ КОЈИ ОБАВЉА ПОСЛОВЕ ТРАНСПОРТА ОПАСНЕ РОБЕ ИЛИ У ВЕЗИ СА ТРАНСПОРТОМ ОПАСНЕ РОБЕ.</w:t>
      </w:r>
    </w:p>
    <w:p w14:paraId="00D788F4" w14:textId="134E8F4D"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анализира достављене годишње извештаје саветника за безбедност у транспорту опасне робе, у циљу предлагања измене прописа.</w:t>
      </w:r>
    </w:p>
    <w:p w14:paraId="67ADB508" w14:textId="73EB9DBF"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обавезне елементе садржине годишњег извештаја саветника за безбедност у транспорту опасне робе, изглед печата саветника, као и начин вођења документације саветника.</w:t>
      </w:r>
    </w:p>
    <w:p w14:paraId="192BEB8D" w14:textId="45250663" w:rsidR="00FF57EB" w:rsidRPr="00AF2797" w:rsidRDefault="00FF57EB" w:rsidP="00FF57EB">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ОБРАЗАЦ И РОК ВАЖЕЊА ПОТВРДЕ ИЗ СТАВА 4. ОВОГ ЧЛАНА.</w:t>
      </w:r>
    </w:p>
    <w:p w14:paraId="44F83DD0" w14:textId="2FEA5ADC" w:rsidR="00FF57EB" w:rsidRPr="00AF2797" w:rsidRDefault="00B31EF5" w:rsidP="00FF57EB">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ИМЕНОВАНИ</w:t>
      </w:r>
      <w:r w:rsidR="00FF57EB" w:rsidRPr="00AF2797">
        <w:rPr>
          <w:rFonts w:ascii="Times New Roman" w:hAnsi="Times New Roman" w:cs="Times New Roman"/>
          <w:sz w:val="24"/>
          <w:szCs w:val="24"/>
        </w:rPr>
        <w:t xml:space="preserve"> САВЕТНИК ЗА БЕЗБЕДНОСТ МОЖЕ ЈЕДНОСТРАНО ОТКАЗАТИ ОБАВЉАЊЕ ПОСЛОВА САВЕТНИКА ЗА БЕЗБЕДНОСТ СА ОТКАЗНИМ РОКОМ НЕ КРАЋИМ ОД МЕСЕЦ ДАНА И </w:t>
      </w:r>
      <w:r w:rsidRPr="00AF2797">
        <w:rPr>
          <w:rFonts w:ascii="Times New Roman" w:hAnsi="Times New Roman" w:cs="Times New Roman"/>
          <w:sz w:val="24"/>
          <w:szCs w:val="24"/>
          <w:lang w:val="sr-Cyrl-RS"/>
        </w:rPr>
        <w:t xml:space="preserve">ДУЖАН ЈЕ ДА </w:t>
      </w:r>
      <w:r w:rsidR="00FF57EB" w:rsidRPr="00AF2797">
        <w:rPr>
          <w:rFonts w:ascii="Times New Roman" w:hAnsi="Times New Roman" w:cs="Times New Roman"/>
          <w:sz w:val="24"/>
          <w:szCs w:val="24"/>
        </w:rPr>
        <w:t>ЗА ПЕРИОД ОБАВЉАЊА ПОСЛОВА САВЕТНИКА ЗА БЕЗБЕДНОСТ ИЗРАДИ ГОДИШЊИ ИЗВЕШТАЈ.</w:t>
      </w:r>
    </w:p>
    <w:p w14:paraId="735336DD" w14:textId="0E3B8C4F" w:rsidR="00DA3489" w:rsidRPr="00AF2797" w:rsidRDefault="00B31EF5">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ИМЕНОВАНИ </w:t>
      </w:r>
      <w:r w:rsidR="00FF57EB" w:rsidRPr="00AF2797">
        <w:rPr>
          <w:rFonts w:ascii="Times New Roman" w:hAnsi="Times New Roman" w:cs="Times New Roman"/>
          <w:sz w:val="24"/>
          <w:szCs w:val="24"/>
        </w:rPr>
        <w:t>САВЕТНИК ЗА БЕЗБЕДНОСТ МИНИСТАРСТВУ ДОСТАВЉА ИЗЈАВУ О ОТКАЗУ ОБАВЉАЊА ПОСЛОВА САВЕТНИКА ЗА БЕЗБЕДНОСТ СА ДОКАЗОМ О ПРОТЕКУ РОКА ОД МЕСЕЦ ДАНА ОД ДАНА ДОСТАВЉАЊА ОБАВЕШТЕЊА УЧЕСНИКУ У ТРАНСПОРТУ ОПАСНЕ РОБЕ.</w:t>
      </w:r>
    </w:p>
    <w:p w14:paraId="59F41C87"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38.</w:t>
      </w:r>
    </w:p>
    <w:p w14:paraId="04F74B6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Стручну обуку кандидата за саветника за безбедност врши привредно друштво, односно друго правно лице, на основу лиценце за стручну обуку кандидата за саветника за безбедност (у даљем тексту: лиценца) коју издаје министарство.</w:t>
      </w:r>
    </w:p>
    <w:p w14:paraId="1E135DA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Лиценца из става 1. овог члана је исправа која се издаје на захтев привредног друштва, односно другог правног лица које:</w:t>
      </w:r>
    </w:p>
    <w:p w14:paraId="67FD410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има план и програм наставе који је одобрен од стране министарства;</w:t>
      </w:r>
    </w:p>
    <w:p w14:paraId="79B3EC66" w14:textId="0F037686"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испуњава прописане услове у погледу наставног кадра, простора, опреме и наставних средстава за стручну обуку кандидата за саветника.</w:t>
      </w:r>
    </w:p>
    <w:p w14:paraId="0680FCDE" w14:textId="5F4D62AE"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ПРИВРЕДНО ДРУШТВО, ОДНОСНО ДРУГО ПРАВНО ЛИЦЕ ДУЖНО ЈЕ ДА ЗА НАСТАВНИ КАДАР ДОСТАВИ ДОКАЗ О ЗАПОСЛЕЊУ.</w:t>
      </w:r>
    </w:p>
    <w:p w14:paraId="2975F3D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издавању лиценце је коначно у управном поступку и против њега се може покренути управни спор.</w:t>
      </w:r>
    </w:p>
    <w:p w14:paraId="2D17391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Подносилац захтева за издавање решења којим се даје лиценца из става 1. овог члана сноси трошкове плаћања републичке административне таксе.</w:t>
      </w:r>
    </w:p>
    <w:p w14:paraId="6EF53E7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Лице из става 1. овог члана дужно је да спроводи стручну обуку у складу са добијеном лиценцом.</w:t>
      </w:r>
    </w:p>
    <w:p w14:paraId="5169DCF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Захтев за издавање лиценце одбија се ако:</w:t>
      </w:r>
    </w:p>
    <w:p w14:paraId="654E5D5F" w14:textId="77777777" w:rsidR="005F54CA" w:rsidRPr="00AF2797" w:rsidRDefault="000B0044">
      <w:pPr>
        <w:spacing w:after="150"/>
        <w:ind w:left="426"/>
        <w:jc w:val="both"/>
        <w:rPr>
          <w:rFonts w:ascii="Times New Roman" w:hAnsi="Times New Roman" w:cs="Times New Roman"/>
          <w:sz w:val="24"/>
          <w:szCs w:val="24"/>
        </w:rPr>
      </w:pPr>
      <w:r w:rsidRPr="00AF2797">
        <w:rPr>
          <w:rFonts w:ascii="Times New Roman" w:hAnsi="Times New Roman" w:cs="Times New Roman"/>
          <w:sz w:val="24"/>
          <w:szCs w:val="24"/>
        </w:rPr>
        <w:t>1) подносилац захтева није регистрован за обављање делатности за коју се лиценца тражи;</w:t>
      </w:r>
    </w:p>
    <w:p w14:paraId="0A60F276" w14:textId="77777777" w:rsidR="005F54CA" w:rsidRPr="00AF2797" w:rsidRDefault="000B0044">
      <w:pPr>
        <w:spacing w:after="150"/>
        <w:ind w:left="426"/>
        <w:jc w:val="both"/>
        <w:rPr>
          <w:rFonts w:ascii="Times New Roman" w:hAnsi="Times New Roman" w:cs="Times New Roman"/>
          <w:sz w:val="24"/>
          <w:szCs w:val="24"/>
        </w:rPr>
      </w:pPr>
      <w:r w:rsidRPr="00AF2797">
        <w:rPr>
          <w:rFonts w:ascii="Times New Roman" w:hAnsi="Times New Roman" w:cs="Times New Roman"/>
          <w:sz w:val="24"/>
          <w:szCs w:val="24"/>
        </w:rPr>
        <w:t>2) подносилац захтева не испуњава услове из става 2. овог члана;</w:t>
      </w:r>
    </w:p>
    <w:p w14:paraId="44425064" w14:textId="77777777" w:rsidR="005F54CA" w:rsidRPr="00AF2797" w:rsidRDefault="000B0044">
      <w:pPr>
        <w:spacing w:after="150"/>
        <w:ind w:left="426"/>
        <w:jc w:val="both"/>
        <w:rPr>
          <w:rFonts w:ascii="Times New Roman" w:hAnsi="Times New Roman" w:cs="Times New Roman"/>
          <w:sz w:val="24"/>
          <w:szCs w:val="24"/>
        </w:rPr>
      </w:pPr>
      <w:r w:rsidRPr="00AF2797">
        <w:rPr>
          <w:rFonts w:ascii="Times New Roman" w:hAnsi="Times New Roman" w:cs="Times New Roman"/>
          <w:sz w:val="24"/>
          <w:szCs w:val="24"/>
        </w:rPr>
        <w:t>3) је подносилац захтева, односно ако је директор или друго одговорно лице подносиоца захтева, било правноснажно осуђено за привредни преступ који је прописан овим законом у периоду од пет година пре подношења захтева, или је правоснажна осуђујућа пресуда донета до тренутка доношења одлуке о том захтеву, односно за прекршај који је прописан овим законом у периоду од три године пре подношења захтева, или је правоснажна осуђујућа пресуда донета до тренутка доношења одлуке о том захтеву;</w:t>
      </w:r>
    </w:p>
    <w:p w14:paraId="3F12D6A8" w14:textId="77777777" w:rsidR="005F54CA" w:rsidRPr="00AF2797" w:rsidRDefault="000B0044">
      <w:pPr>
        <w:spacing w:after="150"/>
        <w:ind w:left="426"/>
        <w:jc w:val="both"/>
        <w:rPr>
          <w:rFonts w:ascii="Times New Roman" w:hAnsi="Times New Roman" w:cs="Times New Roman"/>
          <w:sz w:val="24"/>
          <w:szCs w:val="24"/>
        </w:rPr>
      </w:pPr>
      <w:r w:rsidRPr="00AF2797">
        <w:rPr>
          <w:rFonts w:ascii="Times New Roman" w:hAnsi="Times New Roman" w:cs="Times New Roman"/>
          <w:sz w:val="24"/>
          <w:szCs w:val="24"/>
        </w:rPr>
        <w:t>4) је у тренутку доношења одлуке о захтеву за издавање лиценце, на снази мера којом се забрањује подносиоцу захтева, директору или другом одговорном лицу подносиоца захтева, обављање делатности за коју се тражи лиценца.</w:t>
      </w:r>
    </w:p>
    <w:p w14:paraId="50C1CC10" w14:textId="259477FA"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Решење којим се одбија издавање лиценце из разлога наведених у </w:t>
      </w:r>
      <w:r w:rsidRPr="00757FB2">
        <w:rPr>
          <w:rFonts w:ascii="Times New Roman" w:hAnsi="Times New Roman" w:cs="Times New Roman"/>
          <w:strike/>
          <w:sz w:val="24"/>
          <w:szCs w:val="24"/>
        </w:rPr>
        <w:t xml:space="preserve">ставу </w:t>
      </w:r>
      <w:r w:rsidR="00D31803" w:rsidRPr="00AF2797">
        <w:rPr>
          <w:rFonts w:ascii="Times New Roman" w:hAnsi="Times New Roman" w:cs="Times New Roman"/>
          <w:strike/>
          <w:sz w:val="24"/>
          <w:szCs w:val="24"/>
        </w:rPr>
        <w:t>6</w:t>
      </w:r>
      <w:r w:rsidR="00D31803" w:rsidRPr="00AF2797">
        <w:rPr>
          <w:rFonts w:ascii="Times New Roman" w:hAnsi="Times New Roman" w:cs="Times New Roman"/>
          <w:sz w:val="24"/>
          <w:szCs w:val="24"/>
        </w:rPr>
        <w:t xml:space="preserve">. </w:t>
      </w:r>
      <w:r w:rsidR="00757FB2">
        <w:rPr>
          <w:rFonts w:ascii="Times New Roman" w:hAnsi="Times New Roman" w:cs="Times New Roman"/>
          <w:sz w:val="24"/>
          <w:szCs w:val="24"/>
          <w:lang w:val="sr-Cyrl-RS"/>
        </w:rPr>
        <w:t xml:space="preserve">СТАВУ </w:t>
      </w:r>
      <w:r w:rsidRPr="00AF2797">
        <w:rPr>
          <w:rFonts w:ascii="Times New Roman" w:hAnsi="Times New Roman" w:cs="Times New Roman"/>
          <w:sz w:val="24"/>
          <w:szCs w:val="24"/>
        </w:rPr>
        <w:t>7</w:t>
      </w:r>
      <w:r w:rsidR="00757FB2">
        <w:rPr>
          <w:rFonts w:ascii="Times New Roman" w:hAnsi="Times New Roman" w:cs="Times New Roman"/>
          <w:sz w:val="24"/>
          <w:szCs w:val="24"/>
          <w:lang w:val="sr-Cyrl-RS"/>
        </w:rPr>
        <w:t>.</w:t>
      </w:r>
      <w:r w:rsidR="00D31803"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овог члана, министарство доноси у року од 15 дана од дана подношења уредног захтева из става 2. овог члана.</w:t>
      </w:r>
    </w:p>
    <w:p w14:paraId="35BE644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којим се одбија издавање лиценце је коначно у управном поступку и против њега се може покренути управни спор.</w:t>
      </w:r>
    </w:p>
    <w:p w14:paraId="6419787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по службеној дужности привремено одузима лиценцу ако је против имаоца лиценце, односно директора или другог одговорног лица имаоца лиценце донета правоснажна осуђујућа пресуда за привредни преступ, односно прекршај који су уређени овим законом.</w:t>
      </w:r>
    </w:p>
    <w:p w14:paraId="402F5F6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по службеној дужности одузима лиценцу привредном друштву, односно другом правном лицу које престане да испуњава неки од услова из става 2. овог члана.</w:t>
      </w:r>
    </w:p>
    <w:p w14:paraId="746C852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одузимању лиценце је коначно у управном поступку и против њега се може покренути управни спор.</w:t>
      </w:r>
    </w:p>
    <w:p w14:paraId="023E127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може решењем да укине лиценцу.</w:t>
      </w:r>
    </w:p>
    <w:p w14:paraId="2257810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укидању лиценце доноси се на захтев носиоца лиценце или по службеној дужности, ако министарство утврди да је носилац лиценце трајно престао да обавља стручну обуку кандидата за саветника за безбедност.</w:t>
      </w:r>
    </w:p>
    <w:p w14:paraId="11FCBD1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укидању лиценце је коначно у управном поступку и против њега се може покренути управни спор.</w:t>
      </w:r>
    </w:p>
    <w:p w14:paraId="27EDD40C" w14:textId="13B37792"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ближе прописује услове које мора да испуњава привредно друштво, односно друго правно лице којем се издаје лиценца за вршење стручне обуке кандидата за саветника за безбедност у транспорту опасне робе у вези са планом и програмом наставе, наставним кадром, простором, опремом и наставним средствима за стручно оспособљавање кандидата за саветника за безбедност, као и образац лиценце.</w:t>
      </w:r>
    </w:p>
    <w:p w14:paraId="45705725"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Део четврти</w:t>
      </w:r>
    </w:p>
    <w:p w14:paraId="01CC103F"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I. ПОСЕБНЕ ОДРЕДБЕ О ТРАНСПОРТУ ОПАСНЕ РОБЕ У ДРУМСКОМ САОБРАЋАЈУ</w:t>
      </w:r>
    </w:p>
    <w:p w14:paraId="0C97E049"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ADR сертификат о одобрењу за возило за транспорт одређене опасне робе</w:t>
      </w:r>
    </w:p>
    <w:p w14:paraId="3984081F"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42.</w:t>
      </w:r>
    </w:p>
    <w:p w14:paraId="19384F3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Усаглашеност возила са захтевима из поглавља 9.2–9.8 ADR потврђује се издавањем ADR сертификата о одобрењу за возило за транспорт опасне робе (у даљем тексту: ADR сертификат о одобрењу за возило), а на основу контроле техничких карактеристика возила и прописане документације.</w:t>
      </w:r>
    </w:p>
    <w:p w14:paraId="2042CF5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захтева из поглавља 9.2–9.8 АDR, возило које је појединачно или серијски произведено или преправљено, мора бити технички исправно и усаглашено са једнообразним техничким условима у складу са прописима о хомологацији, односно условима прописаним законом којим се уређује безбедност саобраћаја на путевима.</w:t>
      </w:r>
    </w:p>
    <w:p w14:paraId="3E19DDF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ADR сертификат о одобрењу за возило издаје именовано тело, на нумерисаном заштићеном папиру, у складу са поглављем 9.1 ADR, а на основу извештаја о спроведеном контролисању испуњености захтева из ст. 1. и 2. овог члана.</w:t>
      </w:r>
    </w:p>
    <w:p w14:paraId="0165ACB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Продужење важности ADR сертификата о одобрењу за возило врши именовано тело у складу са поглављем 9.1 ADR, на основу позитивног извештаја о контроли које врши то тело.</w:t>
      </w:r>
    </w:p>
    <w:p w14:paraId="349ED93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Именовано тело је дужно да обавести министарство o издатом, односно одузетом ADR сертификату о одобрењу за возило, у року од 30 дана од дана издавања, односно одузимања</w:t>
      </w:r>
      <w:r w:rsidRPr="00AF2797">
        <w:rPr>
          <w:rFonts w:ascii="Times New Roman" w:hAnsi="Times New Roman" w:cs="Times New Roman"/>
          <w:i/>
          <w:sz w:val="24"/>
          <w:szCs w:val="24"/>
        </w:rPr>
        <w:t>.</w:t>
      </w:r>
    </w:p>
    <w:p w14:paraId="4D0007CB" w14:textId="60A3D86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Именовано тело је дужно да достави министарству извештај о возилима за које је утврдило да не испуњавају захтеве прописане ADR и овим законом.</w:t>
      </w:r>
    </w:p>
    <w:p w14:paraId="1537E2E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АDR сертификат о одобрењу за возило који је издат од стране надлежног органа друге државе уговорнице ADR на чијој територији је возило регистровано, признаје се у Републици Србији ради обављања међународног транспорта опасне робе на територији Републике Србије у складу са одељком 9.1.3.2 АDR, ако није истекао рок важења тог сертификата.</w:t>
      </w:r>
    </w:p>
    <w:p w14:paraId="1C08AC82"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Признавање АDR сертификата о одобрењу за возило издатог у другој држави, ради издавања домаћег ADR сертификата о одобрењу за возило врши се ако прописи државе у којој је издат ADR сертификат о одобрењу за возило обезбеђују најмање исти степен заштите безбедности који је одређен захтевима ADR и овог закона, као и након спровођења поступка за утврђивање да ли захтеви из иностраног техничког прописа које инострано тело за оцењивање усаглашености мора да испуни да би спроводило поступак оцењивања усаглашености производа, обезбеђују најмање исти степен испуњености захтева који су утврђени домаћим техничким прописом за именовано тело.</w:t>
      </w:r>
    </w:p>
    <w:p w14:paraId="13CEC2FB"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Решење о признавању из става 8. овог члана доноси министарство.</w:t>
      </w:r>
    </w:p>
    <w:p w14:paraId="7E1AE32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Изглед обрасца ADR сертификата о одобрењу за возило дат је у одељку 9.1.3.5. ADR-а, и означава се контролном маркицом израђеном и издатом од стране организације која има успостављен систем заштите који се примењује у производњи осталих заштићених производа у складу са међународним стандардом о безбедности сигурносне штампе, a који обухвата највише мере безбедности и сигурности почев од набавке улазних материјала, њихове обраде у производном процесу, управљања макулатуром (шкартом), па до испоруке готовог производа. Маркица се израђује на основу уговора закљученог са именованим телом.</w:t>
      </w:r>
    </w:p>
    <w:p w14:paraId="68897CC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води регистар издатих ADR сертификата о одобрењу за возило, као и евиденцију возила за која су именована тела утврдила да не испуњавају захтеве прописане ADR-ом и овим законом, а на основу извештаја које министарству достављају именована тела.</w:t>
      </w:r>
    </w:p>
    <w:p w14:paraId="7D84B2E2" w14:textId="0F84A03F"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Регистар, односно евиденција из </w:t>
      </w:r>
      <w:r w:rsidRPr="00A378DC">
        <w:rPr>
          <w:rFonts w:ascii="Times New Roman" w:hAnsi="Times New Roman" w:cs="Times New Roman"/>
          <w:strike/>
          <w:sz w:val="24"/>
          <w:szCs w:val="24"/>
        </w:rPr>
        <w:t>става</w:t>
      </w:r>
      <w:r w:rsidR="00D31803" w:rsidRPr="00A378DC">
        <w:rPr>
          <w:rFonts w:ascii="Times New Roman" w:hAnsi="Times New Roman" w:cs="Times New Roman"/>
          <w:strike/>
          <w:sz w:val="24"/>
          <w:szCs w:val="24"/>
          <w:lang w:val="sr-Cyrl-RS"/>
        </w:rPr>
        <w:t xml:space="preserve"> </w:t>
      </w:r>
      <w:r w:rsidR="00D31803" w:rsidRPr="00AF2797">
        <w:rPr>
          <w:rFonts w:ascii="Times New Roman" w:hAnsi="Times New Roman" w:cs="Times New Roman"/>
          <w:strike/>
          <w:sz w:val="24"/>
          <w:szCs w:val="24"/>
        </w:rPr>
        <w:t>11</w:t>
      </w:r>
      <w:r w:rsidR="00A378DC">
        <w:rPr>
          <w:rFonts w:ascii="Times New Roman" w:hAnsi="Times New Roman" w:cs="Times New Roman"/>
          <w:strike/>
          <w:sz w:val="24"/>
          <w:szCs w:val="24"/>
          <w:lang w:val="sr-Cyrl-RS"/>
        </w:rPr>
        <w:t>.</w:t>
      </w:r>
      <w:r w:rsidRPr="00AF2797">
        <w:rPr>
          <w:rFonts w:ascii="Times New Roman" w:hAnsi="Times New Roman" w:cs="Times New Roman"/>
          <w:sz w:val="24"/>
          <w:szCs w:val="24"/>
        </w:rPr>
        <w:t xml:space="preserve"> </w:t>
      </w:r>
      <w:r w:rsidR="00A378DC">
        <w:rPr>
          <w:rFonts w:ascii="Times New Roman" w:hAnsi="Times New Roman" w:cs="Times New Roman"/>
          <w:sz w:val="24"/>
          <w:szCs w:val="24"/>
          <w:lang w:val="sr-Cyrl-RS"/>
        </w:rPr>
        <w:t xml:space="preserve">СТАВА </w:t>
      </w:r>
      <w:r w:rsidRPr="00AF2797">
        <w:rPr>
          <w:rFonts w:ascii="Times New Roman" w:hAnsi="Times New Roman" w:cs="Times New Roman"/>
          <w:sz w:val="24"/>
          <w:szCs w:val="24"/>
        </w:rPr>
        <w:t>9. овог члана воде се у облику књига, као и у форми електронских записа који садрже базу података за цело подручје Републике Србије.</w:t>
      </w:r>
    </w:p>
    <w:p w14:paraId="66CF8B1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ближе прописује начин издавања и продужења важења ADR сертификата о одобрењу за возило, исправе (сертификате, уверења о исправности, декларације произвођача или њихових овлашћених представника, потврде о усаглашености и др) којима се доказује усаглашеност са захтевима ADR у циљу издавања ADR сертификата о одобрењу за возило, услове које испуњавају возила код којих је након издавања ADR сертификата извршена преправка, услове у односу на исправе којима се доказује усаглашеност са захтевима ADR за возила чији je произвођач престао са радом, начин доказивања да се цистерне и возила могу употребљавати у транспорту на територији Републике Србије, као и друга питања од значаја за издавање ADR сертификата о одобрењу за возило.</w:t>
      </w:r>
    </w:p>
    <w:p w14:paraId="4317453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Именовање тела из става 3. овог члана врши министарство доношењем решења, након утврђивања да подносилац захтева испуњава прописане захтеве за именовано тело за оцењивање усаглашености возила.</w:t>
      </w:r>
    </w:p>
    <w:p w14:paraId="6EC77611" w14:textId="0B8AAB5B"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За издавање решења из </w:t>
      </w:r>
      <w:r w:rsidRPr="004845FB">
        <w:rPr>
          <w:rFonts w:ascii="Times New Roman" w:hAnsi="Times New Roman" w:cs="Times New Roman"/>
          <w:strike/>
          <w:sz w:val="24"/>
          <w:szCs w:val="24"/>
        </w:rPr>
        <w:t xml:space="preserve">става </w:t>
      </w:r>
      <w:r w:rsidR="00D31803" w:rsidRPr="00AF2797">
        <w:rPr>
          <w:rFonts w:ascii="Times New Roman" w:hAnsi="Times New Roman" w:cs="Times New Roman"/>
          <w:strike/>
          <w:sz w:val="24"/>
          <w:szCs w:val="24"/>
        </w:rPr>
        <w:t>14</w:t>
      </w:r>
      <w:r w:rsidR="004845FB">
        <w:rPr>
          <w:rFonts w:ascii="Times New Roman" w:hAnsi="Times New Roman" w:cs="Times New Roman"/>
          <w:strike/>
          <w:sz w:val="24"/>
          <w:szCs w:val="24"/>
          <w:lang w:val="sr-Cyrl-RS"/>
        </w:rPr>
        <w:t>.</w:t>
      </w:r>
      <w:r w:rsidR="004845FB" w:rsidRPr="004845FB">
        <w:rPr>
          <w:rFonts w:ascii="Times New Roman" w:hAnsi="Times New Roman" w:cs="Times New Roman"/>
          <w:sz w:val="24"/>
          <w:szCs w:val="24"/>
          <w:lang w:val="sr-Cyrl-RS"/>
        </w:rPr>
        <w:t xml:space="preserve"> </w:t>
      </w:r>
      <w:r w:rsidR="004845FB">
        <w:rPr>
          <w:rFonts w:ascii="Times New Roman" w:hAnsi="Times New Roman" w:cs="Times New Roman"/>
          <w:sz w:val="24"/>
          <w:szCs w:val="24"/>
          <w:lang w:val="sr-Cyrl-RS"/>
        </w:rPr>
        <w:t xml:space="preserve">СТАВА </w:t>
      </w:r>
      <w:r w:rsidRPr="00AF2797">
        <w:rPr>
          <w:rFonts w:ascii="Times New Roman" w:hAnsi="Times New Roman" w:cs="Times New Roman"/>
          <w:sz w:val="24"/>
          <w:szCs w:val="24"/>
        </w:rPr>
        <w:t>12. овог члана, подносилац захтева сноси трошкове плаћања републичке административне таксе.</w:t>
      </w:r>
    </w:p>
    <w:p w14:paraId="75096C9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ближе прописује услове које мора да испуњава именовано тело за оцењивање усаглашености возила у односу на стручну оспособљеност запослених и других ангажованих лица, опрему, независност и непристрасност у односу на лица повезана са производом који је предмет оцењивања усаглашености, поступање са приговорима на рад и одлуке именованог тела, чување пословне тајне и осигурање од одговорности за штету, као и услове, поступак и начин вођења регистра издатих, одузетих, односно враћених ADR сертификата о одобрењу за возило.</w:t>
      </w:r>
    </w:p>
    <w:p w14:paraId="0599191C" w14:textId="77777777" w:rsidR="005F54CA" w:rsidRPr="00AF2797" w:rsidRDefault="000B0044">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Сертификат о стручној оспособљености за возача возила за транспорт опасне робе</w:t>
      </w:r>
    </w:p>
    <w:p w14:paraId="5D64F8B3" w14:textId="77777777" w:rsidR="005F54CA" w:rsidRPr="00AF2797" w:rsidRDefault="000B0044">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43.</w:t>
      </w:r>
    </w:p>
    <w:p w14:paraId="05A5C75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Учесник у транспорту дужан је да транспорт опасне робе повери возачу који има важећи сертификат о стручној оспособљености за возача возила за транспорт опасне робе (у даљем тексту: ADR сертификат за возача) у складу са ADR, који издаје министарство.</w:t>
      </w:r>
    </w:p>
    <w:p w14:paraId="43DD260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ADR сертификат за возача је исправа која се издаје:</w:t>
      </w:r>
    </w:p>
    <w:p w14:paraId="1609AB9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након завршетка основног курса, под условом да је кандидат положио испит у складу са пододељком 8.2.2.7.1 ADR и прописом донетим на основу овог закона;</w:t>
      </w:r>
    </w:p>
    <w:p w14:paraId="0C07DAA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ако је применљиво, након одслушаног специјалистичког курса који се односи на транспорт у цистернама или на транспорт материја или предмета Класе 1 ADR/RID/ADN или транспорт радиоактивних материја Класе 7 ADR/RID/ADN, или након стицања знања у складу са ADR, под условом да је кандидат положио испит у складу са пододељком 8.2.2.7.2 ADR и прописом донетим на основу овог закона;</w:t>
      </w:r>
    </w:p>
    <w:p w14:paraId="245B1D1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ако је применљиво, након одслушаног ограниченог основног курса или ограниченог специјалистичког курса за транспорт у цистернама, под условом да је кандидат положио испит у складу са пододељком 8.2.2.7.1. или пододељком 8.2.2.7.2. ADR и прописом донетим на основу овог закона, при чему на издатом сертификату мора јасно да буде наведен обим важности који је ограничен на одговарајућу опасну робу или одговарајућу класу.</w:t>
      </w:r>
    </w:p>
    <w:p w14:paraId="5678DE7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ADR сертификат за возача се издаје са роком важења од пет година од дана када је ималац сертификата положио испит за први основни курс или испит за први свеобухватни (вишенаменски) курс.</w:t>
      </w:r>
    </w:p>
    <w:p w14:paraId="75FA670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издавању ADR сертификата за возача је коначно у управном поступку и против њега се може покренути управни спор.</w:t>
      </w:r>
    </w:p>
    <w:p w14:paraId="224F201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Кандидат за полагање испита за издавање ADR сертификата за возача сноси трошкове плаћања републичке административне таксе, коју је дужан да плати пре полагања испита.</w:t>
      </w:r>
    </w:p>
    <w:p w14:paraId="508E837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Важење ADR сертификата за возача се продужава ако кандидат приложи доказ о похађању курса обнове знања у складу са 8.2.2.5 ADR и положи испит у складу са 8.2.2.7 ADR у следећим случајевима:</w:t>
      </w:r>
    </w:p>
    <w:p w14:paraId="065580A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у периоду од 12 месеци пре престанка важења сертификата, када министарство издаје нови сертификат са роком важења од пет година, који почиње да тече од наредног дана од дана престанка важења претходног сертификата;</w:t>
      </w:r>
    </w:p>
    <w:p w14:paraId="1934A6F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у периоду дужем од 12 месеци пре престанка важења сертификата, када министарство издаје нови сертификат са роком важења од пет година, који почиње да тече од дана када је положен испит за обнову знања.</w:t>
      </w:r>
    </w:p>
    <w:p w14:paraId="65F0D638" w14:textId="77777777" w:rsidR="00D31803" w:rsidRPr="00AF2797" w:rsidRDefault="00D31803" w:rsidP="0073505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образује испитну комисију пред којом кандидат полаже испит из ст. 2. и 6. овог члана. Представници привредних друштава, односно других правних лица која поседују овлашћење за вршење стручне обуке кандидата за обављање послова возача возила за транспорт опасне робе не могу бити чланови испитне комисије.</w:t>
      </w:r>
    </w:p>
    <w:p w14:paraId="13F6ED1D" w14:textId="63570B8B" w:rsidR="005F54CA" w:rsidRPr="00AF2797" w:rsidRDefault="004B32A1" w:rsidP="00D31803">
      <w:pPr>
        <w:spacing w:after="0"/>
        <w:jc w:val="both"/>
        <w:rPr>
          <w:rFonts w:ascii="Times New Roman" w:hAnsi="Times New Roman" w:cs="Times New Roman"/>
          <w:sz w:val="24"/>
          <w:szCs w:val="24"/>
        </w:rPr>
      </w:pPr>
      <w:r w:rsidRPr="00AF2797">
        <w:rPr>
          <w:rFonts w:ascii="Times New Roman" w:hAnsi="Times New Roman" w:cs="Times New Roman"/>
          <w:sz w:val="24"/>
          <w:szCs w:val="24"/>
        </w:rPr>
        <w:t>МИНИСТАР ОБРАЗУЈЕ ИСПИТНУ КОМИСИЈУ ПРЕД КОЈОМ КАНДИДАТ ПОЛАЖЕ ИСПИТ ИЗ СТ. 2. И 6. ОВОГ ЧЛАНА. ЧЛАНОВИ КОМИСИЈЕ СУ ПРЕДСТАВНИЦИ МИНИСТАРСТВА КОЈИ ИМАЈУ ИСКУСТВО ОД НАЈМАЊЕ ПЕТ ГОДИНА НА ПОСЛОВИМА ВЕЗАНИМ ЗА ТРАНСПОРТ ОПАСНЕ РОБЕ.</w:t>
      </w:r>
    </w:p>
    <w:p w14:paraId="1D62AE3D" w14:textId="77777777" w:rsidR="00D31803" w:rsidRPr="00AF2797" w:rsidRDefault="00D31803" w:rsidP="00D31803">
      <w:pPr>
        <w:spacing w:after="0"/>
        <w:jc w:val="both"/>
        <w:rPr>
          <w:rFonts w:ascii="Times New Roman" w:hAnsi="Times New Roman" w:cs="Times New Roman"/>
          <w:sz w:val="10"/>
          <w:szCs w:val="10"/>
        </w:rPr>
      </w:pPr>
    </w:p>
    <w:p w14:paraId="02F323A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се у року важења ADR сертификата за возача прошири обим важења сертификата, а ималац сертификата испуњава захтеве из пододељка 8.2.2.8.1 (b) и (c) ADR, рок важења новог сертификата остаје непромењен у односу на претходни сертификат. Ако је ималац ADR сертификата за возача положио испит за обнову знања, усавршавање важи до дана престанка важења новог сертификата.</w:t>
      </w:r>
    </w:p>
    <w:p w14:paraId="44ABF81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продужењу важења ADR сертификата за возача је коначно у управном поступку и против њега се може покренути управни спор.</w:t>
      </w:r>
    </w:p>
    <w:p w14:paraId="1459613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продужење важења ADR сертификата за возача подносилац захтева сноси трошкове плаћања републичке административне таксе.</w:t>
      </w:r>
    </w:p>
    <w:p w14:paraId="43F2C00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Захтев за издавање ADR сертификата за возача одбија се ако подносилац захтева не испуњава услове из става 2. овог члана.</w:t>
      </w:r>
    </w:p>
    <w:p w14:paraId="52BD0EC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којим се одбија издавање ADR сертификата за возача из разлога наведених у ставу 11. овог члана, министарство доноси у року од 15 дана од дана подношења уредног захтева.</w:t>
      </w:r>
    </w:p>
    <w:p w14:paraId="39EDB4E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којим се одбија издавање ADR сертификата за возача је коначно у управном поступку и против њега се може покренути управни спор.</w:t>
      </w:r>
    </w:p>
    <w:p w14:paraId="6F41C10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може решењем да укине ADR сертификат за возача.</w:t>
      </w:r>
    </w:p>
    <w:p w14:paraId="4896415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укидању ADR сертификата за возача доноси се на захтев имаоца сертификата.</w:t>
      </w:r>
    </w:p>
    <w:p w14:paraId="4754A74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укидању ADR сертификата за возача је коначно у управном поступку и против њега се може покренути управни спор.</w:t>
      </w:r>
    </w:p>
    <w:p w14:paraId="15A31DE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возач пријави нестанак сертификата којем није истекао рок важења, може поднети захтев за издавање дупликата сертификата. Подносилац захтева сноси трошкове плаћања републичке административне таксе за издавање дупликата сертификата.</w:t>
      </w:r>
    </w:p>
    <w:p w14:paraId="2DBDD93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садржину и образац ADR сертификата за возача у складу са захтевима из ADR, као и начин вођења и образац регистра издатих ADR сертификата за возача.</w:t>
      </w:r>
    </w:p>
    <w:p w14:paraId="6743E23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услове, структуру и програм обуке за стицање ADR сертификата за возача, услове и начин за издавање одобрења за вршење обуке, као и услове, програм и начин полагања испита о стручној оспособљености за обављање послова возача</w:t>
      </w:r>
      <w:r w:rsidRPr="00AF2797">
        <w:rPr>
          <w:rFonts w:ascii="Times New Roman" w:hAnsi="Times New Roman" w:cs="Times New Roman"/>
          <w:i/>
          <w:sz w:val="24"/>
          <w:szCs w:val="24"/>
        </w:rPr>
        <w:t>.</w:t>
      </w:r>
    </w:p>
    <w:p w14:paraId="3249FE6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Одобрење из става 19. овог члана је коначно у управном поступку и издаје се на период од најдуже пет година.</w:t>
      </w:r>
    </w:p>
    <w:p w14:paraId="44EABFA1" w14:textId="77777777" w:rsidR="00D31803" w:rsidRPr="00AF2797" w:rsidRDefault="00D31803" w:rsidP="00770ACA">
      <w:pPr>
        <w:keepNext/>
        <w:spacing w:after="120"/>
        <w:jc w:val="center"/>
        <w:rPr>
          <w:rFonts w:ascii="Times New Roman" w:hAnsi="Times New Roman" w:cs="Times New Roman"/>
          <w:strike/>
          <w:sz w:val="24"/>
          <w:szCs w:val="24"/>
        </w:rPr>
      </w:pPr>
      <w:r w:rsidRPr="00AF2797">
        <w:rPr>
          <w:rFonts w:ascii="Times New Roman" w:hAnsi="Times New Roman" w:cs="Times New Roman"/>
          <w:strike/>
          <w:sz w:val="24"/>
          <w:szCs w:val="24"/>
        </w:rPr>
        <w:t>Поступање у случају саобраћајне незгоде</w:t>
      </w:r>
    </w:p>
    <w:p w14:paraId="5BB22FAD" w14:textId="19860140" w:rsidR="005F54CA" w:rsidRPr="00AF2797" w:rsidRDefault="004B32A1" w:rsidP="00770ACA">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ПОСТУПАЊЕ У СЛУЧАЈУ ВАНРЕДНОГ ДОГАЂАЈА</w:t>
      </w:r>
    </w:p>
    <w:p w14:paraId="5DDBF3C3" w14:textId="77777777" w:rsidR="005F54CA" w:rsidRPr="00AF2797" w:rsidRDefault="000B0044" w:rsidP="00770ACA">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45.</w:t>
      </w:r>
    </w:p>
    <w:p w14:paraId="1631E95E" w14:textId="77777777" w:rsidR="0031540E" w:rsidRPr="00AF2797" w:rsidRDefault="0031540E">
      <w:pPr>
        <w:spacing w:after="150"/>
        <w:jc w:val="both"/>
        <w:rPr>
          <w:rFonts w:ascii="Times New Roman" w:hAnsi="Times New Roman" w:cs="Times New Roman"/>
          <w:strike/>
          <w:sz w:val="24"/>
          <w:szCs w:val="24"/>
          <w:lang w:val="sr-Cyrl-RS"/>
        </w:rPr>
      </w:pPr>
      <w:r w:rsidRPr="00AF2797">
        <w:rPr>
          <w:rFonts w:ascii="Times New Roman" w:hAnsi="Times New Roman" w:cs="Times New Roman"/>
          <w:strike/>
          <w:sz w:val="24"/>
          <w:szCs w:val="24"/>
          <w:lang w:val="sr-Cyrl-RS"/>
        </w:rPr>
        <w:t>Службено лице овлашћено да врши увиђај саобраћајне незгоде у којој је оштећено возило којим се превози опасна роба*, одузима АDR сертификат о одобрењу за возило и доставља га са записником министарству.</w:t>
      </w:r>
    </w:p>
    <w:p w14:paraId="5A23599A" w14:textId="2BD7F07E" w:rsidR="005F54CA" w:rsidRPr="00AF2797" w:rsidRDefault="004B32A1">
      <w:pPr>
        <w:spacing w:after="150"/>
        <w:jc w:val="both"/>
        <w:rPr>
          <w:rFonts w:ascii="Times New Roman" w:hAnsi="Times New Roman" w:cs="Times New Roman"/>
          <w:sz w:val="24"/>
          <w:szCs w:val="24"/>
        </w:rPr>
      </w:pPr>
      <w:r w:rsidRPr="00AF2797">
        <w:rPr>
          <w:rFonts w:ascii="Times New Roman" w:hAnsi="Times New Roman" w:cs="Times New Roman"/>
          <w:sz w:val="24"/>
          <w:szCs w:val="24"/>
          <w:lang w:val="sr-Cyrl-RS"/>
        </w:rPr>
        <w:t>ЛИЦЕ ОВЛАШЋЕНО ДА ВРШИ УВИЂАЈ ВАНРЕДНОГ ДОГАЂАЈА УКЉУЧУЈУЋИ И САОБРАЋАЈНЕ НЕЗГОДЕ У КОМЕ ЈЕ ОШТЕЋЕНО ВОЗИЛО КОЈИМ СЕ ПРЕВОЗИ ОПАСНА РОБА, ОДУЗИМА АDR СЕРТИФИКАТ О ОДОБРЕЊУ ЗА ВОЗИЛО И ДОСТАВЉА ГА МИНИСТАРСТВУ СА ИЗВЕШТАЈЕМ О НАСТАЛОМ ВАНРЕДНОМ ДОГАЂАЈУ.</w:t>
      </w:r>
    </w:p>
    <w:p w14:paraId="19315A04" w14:textId="74693525"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Када се отклоне недостаци на возилу, што се потврђује извештајем о </w:t>
      </w:r>
      <w:r w:rsidRPr="00AF2797">
        <w:rPr>
          <w:rFonts w:ascii="Times New Roman" w:hAnsi="Times New Roman" w:cs="Times New Roman"/>
          <w:sz w:val="24"/>
          <w:szCs w:val="24"/>
          <w:lang w:val="sr-Cyrl-RS"/>
        </w:rPr>
        <w:t>КОНТРОЛИСАЊУ</w:t>
      </w:r>
      <w:r w:rsidR="00735054" w:rsidRPr="00AF2797">
        <w:rPr>
          <w:rFonts w:ascii="Times New Roman" w:hAnsi="Times New Roman" w:cs="Times New Roman"/>
          <w:sz w:val="24"/>
          <w:szCs w:val="24"/>
          <w:lang w:val="sr-Cyrl-RS"/>
        </w:rPr>
        <w:t xml:space="preserve"> </w:t>
      </w:r>
      <w:r w:rsidRPr="00AF2797">
        <w:rPr>
          <w:rFonts w:ascii="Times New Roman" w:hAnsi="Times New Roman" w:cs="Times New Roman"/>
          <w:strike/>
          <w:sz w:val="24"/>
          <w:szCs w:val="24"/>
        </w:rPr>
        <w:t>испитивању</w:t>
      </w:r>
      <w:r w:rsidRPr="00AF2797">
        <w:rPr>
          <w:rFonts w:ascii="Times New Roman" w:hAnsi="Times New Roman" w:cs="Times New Roman"/>
          <w:sz w:val="24"/>
          <w:szCs w:val="24"/>
        </w:rPr>
        <w:t xml:space="preserve"> којим се потврђује да су испуњени захтеви АDR, који издаје именовано тело за оцењивање усаглашености возила за транспорт одређене опасне робе, министарство враћа АDR сертификат о одобрењу за возило учеснику у транспорту опасне робе.</w:t>
      </w:r>
    </w:p>
    <w:p w14:paraId="1557029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УЧЕСНИК У ТРАНСПОРТУ У УНУТРАШЊЕМ ВОДНОМ САОБРАЋАЈУ ДУЖАН ЈЕ ДА У СЛУЧАЈУ ВАНРЕДНОГ ДОГАЂАЈА КОЈИ СЕ ДЕСИО У ТРАНСПОРТУ ОПАСНЕ РОБЕ ПОСТУПИ У СКЛАДУ СА ОДРЕДБАМА ADN, ОВОГ ЗАКОНА И ПРОПИСА ДОНЕТИХ НА ОСНОВУ ОВОГ ЗАКОНА.</w:t>
      </w:r>
    </w:p>
    <w:p w14:paraId="460B9BC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ПОСТУПАЊЕ УЧЕСНИКА У ТРАНСПОРТУ У УНУТРАШЊЕМ ВОДНОМ САОБРАЋАЈУ У СЛУЧАЈУ ВАНРЕДНОГ ДОГАЂАЈА, КАО И МЕСТА И БЛИЖЕ УСЛОВЕ ПОД КОЈИМА МОЖЕ ДА СЕ УСИДРИ БРОД РАДИ ОТКЛАЊАЊА НЕДОСТАТАКА И ИСКЉУЧЕЊА ИЗ ПЛОВИДБЕ.</w:t>
      </w:r>
    </w:p>
    <w:p w14:paraId="4664B06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 случају отежаних услова саобраћаја возач је дужан да заустави возило, као и да га прописно обележи.</w:t>
      </w:r>
    </w:p>
    <w:p w14:paraId="1FCF803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врсте отежаних услова саобраћаја у случају транспорта опасне робе у друмском саобраћају услед којих је обавезно принудно заустављање возила, као и начин обележавања принудно заустављеног возила.</w:t>
      </w:r>
    </w:p>
    <w:p w14:paraId="76756A15"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Контрола транспорта опасне робе на путу</w:t>
      </w:r>
    </w:p>
    <w:p w14:paraId="11738DC2"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46.</w:t>
      </w:r>
    </w:p>
    <w:p w14:paraId="1912152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Транспорт опасне робе на путу контролише инспектор и/или полицијски службеник у редовној контроли учесника у друмском саобраћају у складу са овим законом.</w:t>
      </w:r>
    </w:p>
    <w:p w14:paraId="65C1820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Контрола из става 1. овог члана врши се на репрезентативном броју путева и пошиљака опасне робе које се превозе у друмском транспорту, док се субјекти контроле бирају случајним узорком</w:t>
      </w:r>
      <w:r w:rsidRPr="00AF2797">
        <w:rPr>
          <w:rFonts w:ascii="Times New Roman" w:hAnsi="Times New Roman" w:cs="Times New Roman"/>
          <w:i/>
          <w:sz w:val="24"/>
          <w:szCs w:val="24"/>
        </w:rPr>
        <w:t>.</w:t>
      </w:r>
    </w:p>
    <w:p w14:paraId="4BA64E16"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Ако инспектор и/или полицијски службеник у поступку вршења контроле учесника у друмском саобраћају утврди неправилности код учесника у транспорту које би могле утицати на безбедност људи, имовине, односно заштиту животне средине, дужан је да тог учесника у транспорту искључи из саобраћаја, уз издавање возачу потврде о извршеној контроли транспорта опасне робе, и о томе одмах обавести министарство и надлежну службу за ванредне ситуације.</w:t>
      </w:r>
    </w:p>
    <w:p w14:paraId="3B2E4467" w14:textId="77777777" w:rsidR="0031540E" w:rsidRPr="00AF2797" w:rsidRDefault="0031540E">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Места која су одабрана за вршење контроле морају да омогуће усклађивање возила са прописима или, ако то инспектор и/или* полицијски службеник који врши контролу сматра одговарајућим, њихово искључење из превоза на месту заустављања или на за ту сврху намењеном месту, под условом да се на тај начин не угрожава безбедност.</w:t>
      </w:r>
    </w:p>
    <w:p w14:paraId="460E9262" w14:textId="2CA7C49B" w:rsidR="005F54CA" w:rsidRPr="00AF2797" w:rsidRDefault="004B32A1">
      <w:pPr>
        <w:spacing w:after="150"/>
        <w:jc w:val="both"/>
        <w:rPr>
          <w:rFonts w:ascii="Times New Roman" w:hAnsi="Times New Roman" w:cs="Times New Roman"/>
          <w:sz w:val="24"/>
          <w:szCs w:val="24"/>
        </w:rPr>
      </w:pPr>
      <w:r w:rsidRPr="00AF2797">
        <w:rPr>
          <w:rFonts w:ascii="Times New Roman" w:hAnsi="Times New Roman" w:cs="Times New Roman"/>
          <w:sz w:val="24"/>
          <w:szCs w:val="24"/>
        </w:rPr>
        <w:t>МЕСТА КОЈА СУ ОДАБРАНА ЗА ВРШЕЊЕ КОНТРОЛЕ ВОЗИЛА МОРАЈУ БИТИ УСКЛАЂЕНА СА ПРОПИСИМА КОЈИ УРЕЂУЈУ ОВУ ОБЛАСТ У ДРУМСКОМ САОБРАЋАЈУ ИЛИ ОДРЕЂЕНА НА ОСНОВУ ПРОЦЕНЕ ИНСПЕКТОРА И/ИЛИ ПОЛИЦИЈСКОГ СЛУЖБЕНИКА КОЈИ ВРШИ КОНТРОЛУ У ДРУМСКОМ САОБРАЋАЈУ.</w:t>
      </w:r>
    </w:p>
    <w:p w14:paraId="3812A52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Узорак робе која се превози може се узети ради испитивања у овлашћеним лабораторијима, под условом да се на тај начин не угрожава безбедност.</w:t>
      </w:r>
    </w:p>
    <w:p w14:paraId="3E55893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Контрола се може извршити и у просторијама учесника у транспорту опасне робе као превентивна мера или ако се током контроле на путу утврди да је извршен прекршај који угрожава безбедност транспорта опасне робе.</w:t>
      </w:r>
    </w:p>
    <w:p w14:paraId="727D5BC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се утврди да је извршен прекршај, превозна радња ће се ускладити са одредбама ADR и овог закона пре него што роба напусти просторије учесника у транспорту опасне робе.</w:t>
      </w:r>
    </w:p>
    <w:p w14:paraId="4E3754A9"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Искључење возила траје до престанка разлога за искључење.</w:t>
      </w:r>
    </w:p>
    <w:p w14:paraId="3BB7B00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trike/>
          <w:sz w:val="24"/>
          <w:szCs w:val="24"/>
        </w:rPr>
        <w:t>Приликом искључења возила полицијски службеник предузима посебне мере и овлашћења у складу са прописима којима се уређује безбедност саобраћаја на путевима и контролисаном лицу над којим су предузете мере и овлашћења, уручује потврду о извршеној контроли транспорта опасне робе.</w:t>
      </w:r>
    </w:p>
    <w:p w14:paraId="10E91E8B"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Инспектор на основу овог закона и прописа којима се уређује инспекцијски надзор потврђује да су отклоњени разлози за искључење.</w:t>
      </w:r>
    </w:p>
    <w:p w14:paraId="5A4562B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Прекршаје који угрожавају безбедност транспорта опасне робе и које су на територији Републике Србије извршила возила из Европске уније или други учесници у транспорту опасне робе са седиштем у Европској унији, министарство без одлагања пријављује надлежним органима у држави чланици Европске уније у којој је возило регистровано или у којој се налази седиште учесника у транспорту опасне робе, уз захтев да надлежни органи те државе чланице Европске уније предузму одговарајуће мере против одговорног лица.</w:t>
      </w:r>
    </w:p>
    <w:p w14:paraId="32E98E8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се на основу резултата контроле на путу која је обављена на возилу које је регистровано у држави чланици Европске уније основано сумња да су били извршени прекршаји који се због непостојања потребних података не могу утврдити током те контроле, министарство ће се обратити надлежном органу државе чланице Европске уније у којој је возило регистровано или у којој се налази седиште учесника у транспорту опасне робе ради предузимања потребних мера ради спровођења контроле у седишту учесника у транспорту опасне робе.</w:t>
      </w:r>
    </w:p>
    <w:p w14:paraId="6F9B65CA" w14:textId="77777777" w:rsidR="0031540E" w:rsidRPr="00AF2797" w:rsidRDefault="0031540E">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уз сагласност министра надлежног за унутрашње послове, одређује место на јавном путу и услове под којима могу да се паркирају возила за транспорт опасне робе ради отклањања недостатака, искључења из саобраћаја и контроле транспорта опасне робе, као и образац потврде о извршеној контроли транспорта опасне робе, односно образац извештаја о прекршајима и казнама који се подноси Европској комисији.</w:t>
      </w:r>
    </w:p>
    <w:p w14:paraId="450DAEC7" w14:textId="37847579" w:rsidR="005F54CA" w:rsidRPr="00AF2797" w:rsidRDefault="004B32A1">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УЗ САГЛАСНОСТ МИНИСТРА НАДЛЕЖНОГ ЗА УНУТРАШЊЕ ПОСЛОВЕ, ОДРЕЂУЈЕ МЕСТО НА ЈАВНОМ ПУТУ И УСЛОВЕ ПОД КОЈИМА ЋЕ СЕ ВРШИТИ КОНТРОЛА ТРАНСПОРТА ОПАСНЕ РОБЕ, ОДНОСНО ЗАУСТАВЉАЊЕ/ПАРКИРАЊЕ ВОЗИЛА РАДИ ОТКЛАЊАЊА НЕИСПРАВНОСТИ ИЛИ НЕДОСТАТАКА, ИСКЉУЧЕЊА ИЗ САОБРАЋАЈА ВОЗИЛА НАКОН ИЗВРШЕНЕ КОНТРОЛЕ ИЛИ ВАНРЕДНОГ ДОГАЂАЈА И ПРОПИСУЈЕ ОБРАЗАЦ ИЗВЕШТАЈА О ПРЕКРШАЈИМА И КАЗНАМА КОЈИ СЕ ПОДНОСЕ ЕВРОПСКОЈ КОМИСИЈИ.</w:t>
      </w:r>
    </w:p>
    <w:p w14:paraId="38F6EB0D" w14:textId="499782F0" w:rsidR="005F54CA" w:rsidRPr="00AF2797" w:rsidRDefault="000B0044">
      <w:pPr>
        <w:spacing w:after="150"/>
        <w:jc w:val="center"/>
        <w:rPr>
          <w:rFonts w:ascii="Times New Roman" w:hAnsi="Times New Roman" w:cs="Times New Roman"/>
          <w:sz w:val="24"/>
          <w:szCs w:val="24"/>
          <w:lang w:val="sr-Cyrl-RS"/>
        </w:rPr>
      </w:pPr>
      <w:r w:rsidRPr="00AF2797">
        <w:rPr>
          <w:rFonts w:ascii="Times New Roman" w:hAnsi="Times New Roman" w:cs="Times New Roman"/>
          <w:sz w:val="24"/>
          <w:szCs w:val="24"/>
          <w:lang w:val="sr-Cyrl-RS"/>
        </w:rPr>
        <w:t>ИСКЉУЧЕЊЕ ИЗ САОБРАЋАЈА ВОЗИЛА</w:t>
      </w:r>
      <w:r w:rsidR="005C47A0" w:rsidRPr="00AF2797">
        <w:rPr>
          <w:rFonts w:ascii="Times New Roman" w:hAnsi="Times New Roman" w:cs="Times New Roman"/>
          <w:sz w:val="24"/>
          <w:szCs w:val="24"/>
          <w:lang w:val="sr-Cyrl-RS"/>
        </w:rPr>
        <w:t xml:space="preserve"> И/ИЛИ ВОЗАЧА</w:t>
      </w:r>
      <w:r w:rsidRPr="00AF2797">
        <w:rPr>
          <w:rFonts w:ascii="Times New Roman" w:hAnsi="Times New Roman" w:cs="Times New Roman"/>
          <w:sz w:val="24"/>
          <w:szCs w:val="24"/>
          <w:lang w:val="sr-Cyrl-RS"/>
        </w:rPr>
        <w:t xml:space="preserve"> КОЈЕ ПРЕВОЗИ ОПАСНУ РОБУ</w:t>
      </w:r>
    </w:p>
    <w:p w14:paraId="73A414A1" w14:textId="77777777" w:rsidR="005F54CA" w:rsidRPr="00AF2797" w:rsidRDefault="000B0044">
      <w:pPr>
        <w:spacing w:after="150"/>
        <w:jc w:val="center"/>
        <w:rPr>
          <w:rFonts w:ascii="Times New Roman" w:hAnsi="Times New Roman" w:cs="Times New Roman"/>
          <w:sz w:val="24"/>
          <w:szCs w:val="24"/>
          <w:lang w:val="sr-Cyrl-RS"/>
        </w:rPr>
      </w:pPr>
      <w:r w:rsidRPr="00AF2797">
        <w:rPr>
          <w:rFonts w:ascii="Times New Roman" w:hAnsi="Times New Roman" w:cs="Times New Roman"/>
          <w:sz w:val="24"/>
          <w:szCs w:val="24"/>
          <w:lang w:val="sr-Cyrl-RS"/>
        </w:rPr>
        <w:t>ЧЛАН 46А</w:t>
      </w:r>
    </w:p>
    <w:p w14:paraId="78B86C8E" w14:textId="0A30B556" w:rsidR="005F54CA" w:rsidRPr="00AF2797" w:rsidRDefault="000B0044">
      <w:pPr>
        <w:spacing w:after="150"/>
        <w:jc w:val="both"/>
        <w:rPr>
          <w:rFonts w:ascii="Times New Roman" w:hAnsi="Times New Roman" w:cs="Times New Roman"/>
          <w:sz w:val="24"/>
          <w:szCs w:val="24"/>
          <w:lang w:val="sr-Latn-RS"/>
        </w:rPr>
      </w:pPr>
      <w:r w:rsidRPr="00AF2797">
        <w:rPr>
          <w:rFonts w:ascii="Times New Roman" w:hAnsi="Times New Roman" w:cs="Times New Roman"/>
          <w:sz w:val="24"/>
          <w:szCs w:val="24"/>
          <w:lang w:val="sr-Cyrl-RS"/>
        </w:rPr>
        <w:t>АКО ИНСПЕКТОР И/ИЛИ ПОЛИЦИЈСКИ СЛУЖБЕНИК У ПОСТУПКУ ВРШЕЊА КОНТРОЛЕ УЧЕСНИКА У ДРУМСКОМ САОБРАЋАЈУ УТВРДИ НЕПРАВИЛНОСТИ КОД УЧЕСНИКА У ТРАНСПОРТУ КОЈЕ БИ МОГЛЕ УТИЦАТИ НА БЕЗБЕДНОСТ ЉУДИ, ИМОВИНЕ, ОДНОСНО ЗАШТИТУ ЖИВОТНЕ СРЕДИНЕ, ДУЖАН ЈЕ ДА ТО ВОЗИЛО КОЈЕ ПРЕВОЗИ ОПАСНУ РОБУ</w:t>
      </w:r>
      <w:r w:rsidR="005C47A0" w:rsidRPr="00AF2797">
        <w:rPr>
          <w:rFonts w:ascii="Times New Roman" w:hAnsi="Times New Roman" w:cs="Times New Roman"/>
          <w:sz w:val="24"/>
          <w:szCs w:val="24"/>
          <w:lang w:val="sr-Cyrl-RS"/>
        </w:rPr>
        <w:t xml:space="preserve"> ОДНОСНО ВОЗАЧА КОЈИ НЕ ПОСЕДУЈЕ ОДГОВАРАЈУЋИ </w:t>
      </w:r>
      <w:r w:rsidR="005C47A0" w:rsidRPr="00AF2797">
        <w:rPr>
          <w:rFonts w:ascii="Times New Roman" w:hAnsi="Times New Roman" w:cs="Times New Roman"/>
          <w:sz w:val="24"/>
          <w:szCs w:val="24"/>
          <w:lang w:val="sr-Latn-RS"/>
        </w:rPr>
        <w:t>СЕРТИФИКА</w:t>
      </w:r>
      <w:r w:rsidR="00830EF0" w:rsidRPr="00AF2797">
        <w:rPr>
          <w:rFonts w:ascii="Times New Roman" w:hAnsi="Times New Roman" w:cs="Times New Roman"/>
          <w:sz w:val="24"/>
          <w:szCs w:val="24"/>
          <w:lang w:val="sr-Cyrl-RS"/>
        </w:rPr>
        <w:t>Т</w:t>
      </w:r>
      <w:r w:rsidR="005C47A0" w:rsidRPr="00AF2797">
        <w:rPr>
          <w:rFonts w:ascii="Times New Roman" w:hAnsi="Times New Roman" w:cs="Times New Roman"/>
          <w:sz w:val="24"/>
          <w:szCs w:val="24"/>
          <w:lang w:val="sr-Latn-RS"/>
        </w:rPr>
        <w:t xml:space="preserve"> О СТРУЧНОЈ ОСПОСОБЉЕНОСТИ ВОЗАЧА ВОЗИЛА ЗА ТРАНСПОРТ ОПАСНЕ РОБЕ</w:t>
      </w:r>
      <w:r w:rsidR="00682544" w:rsidRPr="00AF2797">
        <w:rPr>
          <w:rFonts w:ascii="Times New Roman" w:hAnsi="Times New Roman" w:cs="Times New Roman"/>
          <w:sz w:val="24"/>
          <w:szCs w:val="24"/>
          <w:lang w:val="sr-Cyrl-RS"/>
        </w:rPr>
        <w:t xml:space="preserve"> (ADR)</w:t>
      </w:r>
      <w:r w:rsidR="00830EF0" w:rsidRPr="00AF2797">
        <w:rPr>
          <w:rFonts w:ascii="Times New Roman" w:hAnsi="Times New Roman" w:cs="Times New Roman"/>
          <w:sz w:val="24"/>
          <w:szCs w:val="24"/>
          <w:lang w:val="sr-Cyrl-RS"/>
        </w:rPr>
        <w:t>,</w:t>
      </w:r>
      <w:r w:rsidRPr="00AF2797">
        <w:rPr>
          <w:rFonts w:ascii="Times New Roman" w:hAnsi="Times New Roman" w:cs="Times New Roman"/>
          <w:sz w:val="24"/>
          <w:szCs w:val="24"/>
          <w:lang w:val="sr-Cyrl-RS"/>
        </w:rPr>
        <w:t xml:space="preserve"> ИСКЉУЧИ ИЗ САОБРАЋАЈА, УЗ ИЗДАВАЊЕ ВОЗАЧУ ЛИСТЕ ЗА УТВРЂИВАЊЕ ПОВРЕДЕ ПРОПИСА У ДРУМСКОМ САОБРАЋАЈУ, И О ТОМЕ ОДМАХ ОБАВЕСТИ МИНИСТАРСТВО.</w:t>
      </w:r>
    </w:p>
    <w:p w14:paraId="56297E64"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ИНСПЕКТОР И/ИЛИ ПОЛИЦИЈСКИ СЛУЖБЕНИК МОЖЕ УЗ ПРАТЊУ УПУТИТИ ВОЗИЛО КОЈЕ ПРЕВОЗИ ОПАСНУ РОБУ ДО МЕСТА ГДЕ СЕ ВОЗИЛО МОЖЕ БЕЗБЕДНО ПАРКИРАТИ.</w:t>
      </w:r>
    </w:p>
    <w:p w14:paraId="64A44037"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У СКЛАДУ СА ADR ИНСПЕКТОР И/ИЛИ ПОЛИЦИЈСКИ СЛУЖБЕНИК МОЖЕ НАЛОЖИТИ НАДЗОР НАД ВОЗИЛОМ КОЈЕ ЈЕ ИСКЉУЧЕНО ИЗ САОБРАЋАЈА.</w:t>
      </w:r>
    </w:p>
    <w:p w14:paraId="5DFAE37A" w14:textId="0EAFBA1F" w:rsidR="005C47A0"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ИСКЉУЧЕЊЕ ВОЗИЛА </w:t>
      </w:r>
      <w:r w:rsidR="005C47A0" w:rsidRPr="00AF2797">
        <w:rPr>
          <w:rFonts w:ascii="Times New Roman" w:hAnsi="Times New Roman" w:cs="Times New Roman"/>
          <w:sz w:val="24"/>
          <w:szCs w:val="24"/>
          <w:lang w:val="sr-Cyrl-RS"/>
        </w:rPr>
        <w:t xml:space="preserve">И/ИЛИ ВОЗАЧА </w:t>
      </w:r>
      <w:r w:rsidRPr="00AF2797">
        <w:rPr>
          <w:rFonts w:ascii="Times New Roman" w:hAnsi="Times New Roman" w:cs="Times New Roman"/>
          <w:sz w:val="24"/>
          <w:szCs w:val="24"/>
          <w:lang w:val="sr-Cyrl-RS"/>
        </w:rPr>
        <w:t>ТРАЈЕ ДО ПРЕСТАНКА РАЗЛОГА ЗА ИСКЉУЧЕЊЕ.</w:t>
      </w:r>
    </w:p>
    <w:p w14:paraId="208EEA40"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II. ТРАНСПОРТ ОПАСНЕ РОБЕ У ЖЕЛЕЗНИЧКОМ САОБРАЋАЈУ</w:t>
      </w:r>
    </w:p>
    <w:p w14:paraId="25BD551F"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50.</w:t>
      </w:r>
    </w:p>
    <w:p w14:paraId="6B773EC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Опасна роба у железничком саобраћају може да се превози колима која имају дозволу за коришћење.</w:t>
      </w:r>
    </w:p>
    <w:p w14:paraId="0902563D" w14:textId="77777777" w:rsidR="0031540E" w:rsidRPr="00AF2797" w:rsidRDefault="0031540E">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Дозволу за коришћење из става 1. овог члана издаје Дирекција за железнице, након што утврди да кола, поред услова прописаних законом којим се уређује безбедност и интероперабилност железнице, поседују исправу о усаглашености са захтевима RID коју издаје именовано тело из чл. 12–15. овог закона.</w:t>
      </w:r>
    </w:p>
    <w:p w14:paraId="58AF70AA" w14:textId="4E435AE1" w:rsidR="005F54CA" w:rsidRPr="00AF2797" w:rsidRDefault="004B32A1">
      <w:pPr>
        <w:spacing w:after="150"/>
        <w:jc w:val="both"/>
        <w:rPr>
          <w:rFonts w:ascii="Times New Roman" w:hAnsi="Times New Roman" w:cs="Times New Roman"/>
          <w:sz w:val="24"/>
          <w:szCs w:val="24"/>
        </w:rPr>
      </w:pPr>
      <w:r w:rsidRPr="00AF2797">
        <w:rPr>
          <w:rFonts w:ascii="Times New Roman" w:hAnsi="Times New Roman" w:cs="Times New Roman"/>
          <w:sz w:val="24"/>
          <w:szCs w:val="24"/>
        </w:rPr>
        <w:t>ДОЗВОЛУ ЗА КОРИШЋЕЊЕ ИЗ СТАВА 1. ОВОГ ЧЛАНА ИЗДАЈЕ ДИРЕКЦИЈА ЗА ЖЕЛЕЗНИЦЕ ПРЕМА ЗАКОНУ КОЈИМ СЕ УРЕЂУЈЕ ИНТЕРОПЕРАБИЛНОСТ ЖЕЛЕЗНИЧКОГ СИСТЕМА. ДОКУМЕНТАЦИЈА НА ОСНОВУ КОЈЕ СЕ ИЗДАЈЕ ДОЗВОЛА САДРЖИ И ИСПРАВУ О УСАГЛАШЕНОСТИ СА ЗАХТЕВИМА RID КОЈУ ИЗДАЈЕ ИМЕНОВАНО ТЕЛО ИЗ ЧЛ. 12–15. ОВОГ ЗАКОНА.</w:t>
      </w:r>
    </w:p>
    <w:p w14:paraId="5D822204"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Утовар, истовар, односно претовар опасне робе може да се обавља само на местима која испуњавају прописане услове.</w:t>
      </w:r>
    </w:p>
    <w:p w14:paraId="645FE1BF"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ближе прописује услове за места на којима се врши утовар, истовар, односно претовар опасне робе у железничком саобраћају.</w:t>
      </w:r>
    </w:p>
    <w:p w14:paraId="4D64449D"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53.</w:t>
      </w:r>
    </w:p>
    <w:p w14:paraId="1AA907E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На захтеве који нису уређени овим законом у односу на класификацију, листу опасне робе и изузетке који се односе на опасну робу паковану у ограниченим количинама, процедуре отпремања, као и захтеве у односу на услове транспорта, утовара, истовара и руковања, посаду кола, опрему, радње и документацију, производњу и одобравање кола, примењују се одредбе RID и других прописа којима се уређује транспорт у железничком саобраћају.</w:t>
      </w:r>
    </w:p>
    <w:p w14:paraId="61A15D6B"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z w:val="24"/>
          <w:szCs w:val="24"/>
        </w:rPr>
        <w:t>Министар прописује начин транспорта и обавезно оперативно праћење опасне робе у железничком саобраћају</w:t>
      </w:r>
      <w:r w:rsidRPr="00AF2797">
        <w:rPr>
          <w:rFonts w:ascii="Times New Roman" w:hAnsi="Times New Roman" w:cs="Times New Roman"/>
          <w:strike/>
          <w:sz w:val="24"/>
          <w:szCs w:val="24"/>
        </w:rPr>
        <w:t xml:space="preserve"> и поступање учесника у транспорту опасне робе у железничком саобраћају у ванредним догађајима.</w:t>
      </w:r>
    </w:p>
    <w:p w14:paraId="0689C1A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садржину интерног плана за хитне интервенције у ранжирним станицама</w:t>
      </w:r>
      <w:r w:rsidRPr="00AF2797">
        <w:rPr>
          <w:rFonts w:ascii="Times New Roman" w:hAnsi="Times New Roman" w:cs="Times New Roman"/>
          <w:strike/>
          <w:sz w:val="24"/>
          <w:szCs w:val="24"/>
        </w:rPr>
        <w:t>, тунелима и на мостовима</w:t>
      </w:r>
      <w:r w:rsidRPr="00AF2797">
        <w:rPr>
          <w:rFonts w:ascii="Times New Roman" w:hAnsi="Times New Roman" w:cs="Times New Roman"/>
          <w:sz w:val="24"/>
          <w:szCs w:val="24"/>
        </w:rPr>
        <w:t>.</w:t>
      </w:r>
    </w:p>
    <w:p w14:paraId="6DD770E5" w14:textId="77777777" w:rsidR="005F54CA" w:rsidRPr="00AF2797" w:rsidRDefault="000B0044" w:rsidP="005B66EE">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III. ТРАНСПОРТ ОПАСНЕ РОБЕ У УНУТРАШЊЕМ ВОДНОМ САОБРАЋАЈУ</w:t>
      </w:r>
    </w:p>
    <w:p w14:paraId="7D12EEBC" w14:textId="77777777" w:rsidR="005F54CA" w:rsidRPr="00AF2797" w:rsidRDefault="000B0044" w:rsidP="005B66EE">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ADN сертификат о одобрењу за брод</w:t>
      </w:r>
    </w:p>
    <w:p w14:paraId="5A5D91B7" w14:textId="77777777" w:rsidR="005F54CA" w:rsidRPr="00AF2797" w:rsidRDefault="000B0044" w:rsidP="005B66EE">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54.</w:t>
      </w:r>
    </w:p>
    <w:p w14:paraId="52ABF73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 унутрашњем водном саобраћају опасна роба се превози бродом, односно танкером који има одговарајућу исправу за транспорт опасне робе, и то:</w:t>
      </w:r>
    </w:p>
    <w:p w14:paraId="2A37DBB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сертификат о одобрењу за брод који превози суви расути терет;</w:t>
      </w:r>
    </w:p>
    <w:p w14:paraId="3BF5A49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привремени сертификат о одобрењу за брод који превози суви расути терет;</w:t>
      </w:r>
    </w:p>
    <w:p w14:paraId="59B756B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сертификат о одобрењу за танкер;</w:t>
      </w:r>
    </w:p>
    <w:p w14:paraId="6987B1D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привремени сертификат о одобрењу за танкер.</w:t>
      </w:r>
    </w:p>
    <w:p w14:paraId="1B5D6DB3" w14:textId="2016BE19" w:rsidR="00DD5952" w:rsidRPr="00AF2797" w:rsidRDefault="0031540E" w:rsidP="00DD5952">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Сертификат о одобрењу за брод који превози суви расути терет, односно за танкер, као и привремени сертификат о одобрењу за брод који превози суви расути терет, односно за танкер (у даљем тексту: ADN сертификат о одобрењу за брод) издају се након спроведеног поступка оцењивања усаглашености брода у складу са захтевима ADN и њима се потврђује да је на броду извршена контрола и да има конструкцију и опрему која је у складу са примењивим прописима дела 9 ADN.</w:t>
      </w:r>
    </w:p>
    <w:p w14:paraId="15BE070E" w14:textId="2DFD1BDC" w:rsidR="005F54CA" w:rsidRPr="00AF2797" w:rsidRDefault="005B66EE" w:rsidP="00DD5952">
      <w:pPr>
        <w:spacing w:after="150"/>
        <w:jc w:val="both"/>
        <w:rPr>
          <w:rFonts w:ascii="Times New Roman" w:hAnsi="Times New Roman" w:cs="Times New Roman"/>
          <w:sz w:val="24"/>
          <w:szCs w:val="24"/>
        </w:rPr>
      </w:pPr>
      <w:r w:rsidRPr="00AF2797">
        <w:rPr>
          <w:rFonts w:ascii="Times New Roman" w:hAnsi="Times New Roman" w:cs="Times New Roman"/>
          <w:sz w:val="24"/>
          <w:szCs w:val="24"/>
        </w:rPr>
        <w:t>СЕРТИФИКАТ О ОДОБРЕЊУ ЗА БРОД КОЈИ ПРЕВОЗИ СУВИ РАСУТИ ТЕРЕТ, ОДНОСНО ЗА ТАНКЕР, КАО И ПРИВРЕМЕНИ СЕРТИФИКАТ О ОДОБРЕЊУ ЗА БРОД КОЈИ ПРЕВОЗИ СУВИ РАСУТИ ТЕРЕТ, ОДНОСНО ЗА ТАНКЕР (У ДАЉЕМ ТЕКСТУ: ADN СЕРТИФИКАТ О ОДОБРЕЊУ ЗА БРОД) ИЗДАЈЕ СЕ НАКОН СПРОВЕДЕНОГ ПОСТУПКА КОНТРОЛИСАЊА БРОДА У СКЛАДУ СА ЗАХТЕВИМА ADN И ЊИМА СЕ ПОТВРЂУЈЕ ДА ЈЕ НА БРОДУ ИЗВРШЕНА КОНТРОЛА И ДА ИМА КОНСТРУКЦИЈУ И ОПРЕМУ КОЈА ЈЕ У СКЛАДУ СА ПРИМЕЊИВИМ ПРОПИСИМА ДЕЛА 9 ADN.</w:t>
      </w:r>
    </w:p>
    <w:p w14:paraId="36217349"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Оцењивање усаглашености брода у складу са захтевима ADN, врши Управа.</w:t>
      </w:r>
    </w:p>
    <w:p w14:paraId="3C50912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потребе Управе, техничку процену која обухвата испитивање, односно контролисање брода у складу са захтевима ADN, може да врши и признато класификационо друштво</w:t>
      </w:r>
      <w:r w:rsidRPr="00AF2797">
        <w:rPr>
          <w:rFonts w:ascii="Times New Roman" w:hAnsi="Times New Roman" w:cs="Times New Roman"/>
          <w:strike/>
          <w:sz w:val="24"/>
          <w:szCs w:val="24"/>
        </w:rPr>
        <w:t>, односно тело за оцењивање усаглашености које је овлашћено од стране Управе</w:t>
      </w:r>
      <w:r w:rsidRPr="00AF2797">
        <w:rPr>
          <w:rFonts w:ascii="Times New Roman" w:hAnsi="Times New Roman" w:cs="Times New Roman"/>
          <w:sz w:val="24"/>
          <w:szCs w:val="24"/>
        </w:rPr>
        <w:t>.</w:t>
      </w:r>
    </w:p>
    <w:p w14:paraId="79DCA87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у поступку издавања АDN сертификата о одобрењу за брод подносилац захтева за издавање сертификата достави Управи извештај о извршеном контролисању који је броду издат од стране признатог класификационог друштва</w:t>
      </w:r>
      <w:r w:rsidRPr="00AF2797">
        <w:rPr>
          <w:rFonts w:ascii="Times New Roman" w:hAnsi="Times New Roman" w:cs="Times New Roman"/>
          <w:strike/>
          <w:sz w:val="24"/>
          <w:szCs w:val="24"/>
        </w:rPr>
        <w:t>, односно овлашћеног тела за оцењивање усаглашености брода за превоз опасне робе, а</w:t>
      </w:r>
      <w:r w:rsidRPr="00AF2797">
        <w:rPr>
          <w:rFonts w:ascii="Times New Roman" w:hAnsi="Times New Roman" w:cs="Times New Roman"/>
          <w:sz w:val="24"/>
          <w:szCs w:val="24"/>
        </w:rPr>
        <w:t xml:space="preserve"> којим се потврђује да брод делимично или у потпуности испуњава захтеве АDN, Управа је дужна да прихвати тај извештај и изда АDN сертификат о одобрењу за брод.</w:t>
      </w:r>
    </w:p>
    <w:p w14:paraId="21385C70" w14:textId="61175D35"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Извештај из </w:t>
      </w:r>
      <w:r w:rsidR="00A56C84" w:rsidRPr="00AF2797">
        <w:rPr>
          <w:rFonts w:ascii="Times New Roman" w:hAnsi="Times New Roman" w:cs="Times New Roman"/>
          <w:sz w:val="24"/>
          <w:szCs w:val="24"/>
        </w:rPr>
        <w:t>СТАВА 4</w:t>
      </w:r>
      <w:r w:rsidR="0031540E" w:rsidRPr="00AF2797">
        <w:rPr>
          <w:rFonts w:ascii="Times New Roman" w:hAnsi="Times New Roman" w:cs="Times New Roman"/>
          <w:sz w:val="24"/>
          <w:szCs w:val="24"/>
          <w:lang w:val="sr-Cyrl-RS"/>
        </w:rPr>
        <w:t xml:space="preserve"> </w:t>
      </w:r>
      <w:r w:rsidRPr="00AF2797">
        <w:rPr>
          <w:rFonts w:ascii="Times New Roman" w:hAnsi="Times New Roman" w:cs="Times New Roman"/>
          <w:strike/>
          <w:sz w:val="24"/>
          <w:szCs w:val="24"/>
        </w:rPr>
        <w:t>става 5</w:t>
      </w:r>
      <w:r w:rsidRPr="00AF2797">
        <w:rPr>
          <w:rFonts w:ascii="Times New Roman" w:hAnsi="Times New Roman" w:cs="Times New Roman"/>
          <w:sz w:val="24"/>
          <w:szCs w:val="24"/>
        </w:rPr>
        <w:t>. овог члана садржи све податке који су неопходни за издавање АDN сертификата о одобрењу за брод.</w:t>
      </w:r>
    </w:p>
    <w:p w14:paraId="5FB2EBDA" w14:textId="77777777" w:rsidR="0031540E" w:rsidRPr="00AF2797" w:rsidRDefault="0031540E" w:rsidP="00DD5952">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Након спроведеног поступка оцењивања усаглашености брода у складу са ст. 3–6. овог члана и захтевима ADN-а, Управа издаје ADN сертификат о одобрењу за брод.</w:t>
      </w:r>
    </w:p>
    <w:p w14:paraId="0A3F01F1" w14:textId="6E0EF7D0" w:rsidR="005F54CA" w:rsidRPr="00AF2797" w:rsidRDefault="00A56C84" w:rsidP="00DD5952">
      <w:pPr>
        <w:spacing w:after="150"/>
        <w:jc w:val="both"/>
      </w:pPr>
      <w:r w:rsidRPr="00AF2797">
        <w:rPr>
          <w:rFonts w:ascii="Times New Roman" w:hAnsi="Times New Roman" w:cs="Times New Roman"/>
          <w:sz w:val="24"/>
          <w:szCs w:val="24"/>
        </w:rPr>
        <w:t>НАКОН СПРОВЕДЕНОГ ПОСТУПКА ДА У СКЛАДУ СА СТ. 4. И 5. ОВОГ ЧЛАНА И ЗАХТЕВИМА ADN, УПРАВА ИЗДАЈЕ ADN СЕРТИФИКАТ О ОДОБРЕЊУ ЗА БРОД.</w:t>
      </w:r>
      <w:r w:rsidRPr="00AF2797">
        <w:t xml:space="preserve"> </w:t>
      </w:r>
    </w:p>
    <w:p w14:paraId="2E3A387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ADN сертификат о одобрењу за брод издаје се са роком важења од пет година</w:t>
      </w:r>
      <w:r w:rsidRPr="00AF2797">
        <w:rPr>
          <w:rFonts w:ascii="Times New Roman" w:hAnsi="Times New Roman" w:cs="Times New Roman"/>
          <w:sz w:val="24"/>
          <w:szCs w:val="24"/>
          <w:lang w:val="sr-Cyrl-RS"/>
        </w:rPr>
        <w:t xml:space="preserve"> А НЕ ДУЖЕ ОД ВАЖЕЊА СЕРТИФИКАТА КЛАСЕ</w:t>
      </w:r>
      <w:r w:rsidRPr="00AF2797">
        <w:rPr>
          <w:rFonts w:ascii="Times New Roman" w:hAnsi="Times New Roman" w:cs="Times New Roman"/>
          <w:sz w:val="24"/>
          <w:szCs w:val="24"/>
        </w:rPr>
        <w:t>.</w:t>
      </w:r>
    </w:p>
    <w:p w14:paraId="0A94223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Продужење важности ADN сертификата о одобрењу за брод врши Управа, на основу извештаја о извршеном контролисању које врши Управа или признато класификационо друштво</w:t>
      </w:r>
      <w:r w:rsidRPr="00AF2797">
        <w:rPr>
          <w:rFonts w:ascii="Times New Roman" w:hAnsi="Times New Roman" w:cs="Times New Roman"/>
          <w:strike/>
          <w:sz w:val="24"/>
          <w:szCs w:val="24"/>
        </w:rPr>
        <w:t>, односно овлашћено тело за оцењивање усаглашености брода за транспорт опасне робе</w:t>
      </w:r>
      <w:r w:rsidRPr="00AF2797">
        <w:rPr>
          <w:rFonts w:ascii="Times New Roman" w:hAnsi="Times New Roman" w:cs="Times New Roman"/>
          <w:sz w:val="24"/>
          <w:szCs w:val="24"/>
        </w:rPr>
        <w:t>.</w:t>
      </w:r>
    </w:p>
    <w:p w14:paraId="6FF25A2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Ако признато класификационо друштво </w:t>
      </w:r>
      <w:r w:rsidRPr="00AF2797">
        <w:rPr>
          <w:rFonts w:ascii="Times New Roman" w:hAnsi="Times New Roman" w:cs="Times New Roman"/>
          <w:strike/>
          <w:sz w:val="24"/>
          <w:szCs w:val="24"/>
        </w:rPr>
        <w:t xml:space="preserve">или овлашћено тело </w:t>
      </w:r>
      <w:r w:rsidRPr="00AF2797">
        <w:rPr>
          <w:rFonts w:ascii="Times New Roman" w:hAnsi="Times New Roman" w:cs="Times New Roman"/>
          <w:sz w:val="24"/>
          <w:szCs w:val="24"/>
        </w:rPr>
        <w:t>у току контроле утврди да је брод или његова опрема претрпела озбиљна оштећења или утврди недостатке који утичу на способност брода за пловидбу у транспорту опасне робе, који могу да угрозе безбедност лица на броду или безбедност саме пловидбе, или представљају опасност по животну средину, дужно је да о томе без одлагања обавести Управу која одлучује о одузимању ADN сертификата о одобрењу за брод.</w:t>
      </w:r>
    </w:p>
    <w:p w14:paraId="638CAA8B" w14:textId="77777777" w:rsidR="0031540E" w:rsidRPr="00AF2797" w:rsidRDefault="0031540E" w:rsidP="00DD5952">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Ако признато класификационо друштво или овлашћено тело у току контроле утврди да су отклоњена оштећења и недостаци из става 10. овог члана, Управа је дужна да врати ADN сертификат о одобрењу за брод власнику брода или његовом овлашћеном представнику.</w:t>
      </w:r>
    </w:p>
    <w:p w14:paraId="3F7A25EC" w14:textId="26778445" w:rsidR="005F54CA" w:rsidRPr="00AF2797" w:rsidRDefault="00A56C84" w:rsidP="0031540E">
      <w:pPr>
        <w:spacing w:after="0"/>
        <w:jc w:val="both"/>
        <w:rPr>
          <w:rFonts w:ascii="Times New Roman" w:hAnsi="Times New Roman" w:cs="Times New Roman"/>
          <w:sz w:val="24"/>
          <w:szCs w:val="24"/>
        </w:rPr>
      </w:pPr>
      <w:r w:rsidRPr="00AF2797">
        <w:rPr>
          <w:rFonts w:ascii="Times New Roman" w:hAnsi="Times New Roman" w:cs="Times New Roman"/>
          <w:sz w:val="24"/>
          <w:szCs w:val="24"/>
        </w:rPr>
        <w:t>АКО ПРИЗНАТО КЛАСИФИКАЦИОНО ДРУШТВО У ТОКУ КОНТРОЛЕ УТВРДИ ДА СУ ОТКЛОЊЕНА ОШТЕЋЕЊА И НЕДОСТАЦИ ИЗ СТАВА 9. ОВОГ ЧЛАНА, УПРАВА ЈЕ ДУЖНА ДА ВРАТИ ADN СЕРТИФИКАТ О ОДОБРЕЊУ ЗА БРОД ВЛАСНИКУ БРОДА ИЛИ ЊЕГОВОМ ОВЛАШЋЕНОМ ПРЕДСТАВНИКУ.</w:t>
      </w:r>
    </w:p>
    <w:p w14:paraId="521A0283" w14:textId="77777777" w:rsidR="0031540E" w:rsidRPr="00AF2797" w:rsidRDefault="0031540E" w:rsidP="0031540E">
      <w:pPr>
        <w:spacing w:after="0"/>
        <w:jc w:val="both"/>
        <w:rPr>
          <w:rFonts w:ascii="Times New Roman" w:hAnsi="Times New Roman" w:cs="Times New Roman"/>
          <w:sz w:val="10"/>
          <w:szCs w:val="10"/>
        </w:rPr>
      </w:pPr>
    </w:p>
    <w:p w14:paraId="4C0DA3C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ADN сертификат о одобрењу за брод којим је потврђено да су испуњени захтеви ADN, а који је издат у другој држави страни уговорници ADN, важи у Републици Србији.</w:t>
      </w:r>
    </w:p>
    <w:p w14:paraId="4250E95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бродове танкере који немају ADN сертификат о одобрењу за брод, Управа може да изда привремени ADN сертификат о одобрењу за брод са ограниченим роком важења у следећим случајевима, и под следећим условима:</w:t>
      </w:r>
    </w:p>
    <w:p w14:paraId="3514F64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ако брод испуњава захтеве ADN, али ADN сертификат о одобрењу за брод није могао да буде на време издат, привремени ADN сертификат о одобрењу за брод важи за одређени временски период, али не дуже од три месеца;</w:t>
      </w:r>
    </w:p>
    <w:p w14:paraId="0039518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ако брод не испуњава све захтеве ADN након претрпљене штете, привремени ADN сертификат о одобрењу за брод издаје се само за једну пловидбу и за посебну опасну робу.</w:t>
      </w:r>
    </w:p>
    <w:p w14:paraId="31F83C1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Управа ће одузети ADN сертификат о одобрењу за брод ако се брод не одржава на прописан начин или ако конструкција брода или његова опрема више нису у складу са одредбама ADN.</w:t>
      </w:r>
    </w:p>
    <w:p w14:paraId="1B263F1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Управа води регистар издатих и одузетих ADN сертификата о одобрењу за брод.</w:t>
      </w:r>
    </w:p>
    <w:p w14:paraId="254EF31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ADN сертификата о одобрењу за брод, на броду морају да се налазе и друга документа у складу са пододељцима 8.1.2.1–8.1.2.3 ADN.</w:t>
      </w:r>
    </w:p>
    <w:p w14:paraId="60D10A8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начин вођења и образац регистра издатих и одузетих ADN сертификата о одобрењу за брод.</w:t>
      </w:r>
    </w:p>
    <w:p w14:paraId="4E8EC8D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За </w:t>
      </w:r>
      <w:r w:rsidRPr="00AF2797">
        <w:rPr>
          <w:rFonts w:ascii="Times New Roman" w:hAnsi="Times New Roman" w:cs="Times New Roman"/>
          <w:strike/>
          <w:sz w:val="24"/>
          <w:szCs w:val="24"/>
        </w:rPr>
        <w:t xml:space="preserve">спровођење поступка оцењивања усаглашености брода и </w:t>
      </w:r>
      <w:r w:rsidRPr="00AF2797">
        <w:rPr>
          <w:rFonts w:ascii="Times New Roman" w:hAnsi="Times New Roman" w:cs="Times New Roman"/>
          <w:sz w:val="24"/>
          <w:szCs w:val="24"/>
        </w:rPr>
        <w:t>издавање ADN сертификата о одобрењу за брод, подносилац захтева сноси трошкове плаћања републичке административне таксе.</w:t>
      </w:r>
    </w:p>
    <w:p w14:paraId="56BAF4F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На поступак издавања, продужења и одузимања ADN сертификата о одобрењу за брод, као и контроле брода, који нису уређени овим законом, сходно се примењују одредбе поглавља 1.16 ADN.</w:t>
      </w:r>
    </w:p>
    <w:p w14:paraId="5D543E95"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55.</w:t>
      </w:r>
    </w:p>
    <w:p w14:paraId="29BA9C10" w14:textId="3F9FE2E4" w:rsidR="0031540E" w:rsidRPr="00AF2797" w:rsidRDefault="0031540E" w:rsidP="00DD5952">
      <w:pPr>
        <w:spacing w:after="150"/>
        <w:jc w:val="both"/>
        <w:rPr>
          <w:rFonts w:ascii="Times New Roman" w:hAnsi="Times New Roman" w:cs="Times New Roman"/>
          <w:strike/>
          <w:sz w:val="24"/>
          <w:szCs w:val="24"/>
          <w:lang w:val="sr-Cyrl-RS"/>
        </w:rPr>
      </w:pPr>
      <w:r w:rsidRPr="00AF2797">
        <w:rPr>
          <w:rFonts w:ascii="Times New Roman" w:hAnsi="Times New Roman" w:cs="Times New Roman"/>
          <w:strike/>
          <w:sz w:val="24"/>
          <w:szCs w:val="24"/>
        </w:rPr>
        <w:t xml:space="preserve">Овлашћивање из члана 54. став 4. </w:t>
      </w:r>
      <w:proofErr w:type="gramStart"/>
      <w:r w:rsidRPr="00AF2797">
        <w:rPr>
          <w:rFonts w:ascii="Times New Roman" w:hAnsi="Times New Roman" w:cs="Times New Roman"/>
          <w:strike/>
          <w:sz w:val="24"/>
          <w:szCs w:val="24"/>
        </w:rPr>
        <w:t>овог</w:t>
      </w:r>
      <w:proofErr w:type="gramEnd"/>
      <w:r w:rsidRPr="00AF2797">
        <w:rPr>
          <w:rFonts w:ascii="Times New Roman" w:hAnsi="Times New Roman" w:cs="Times New Roman"/>
          <w:strike/>
          <w:sz w:val="24"/>
          <w:szCs w:val="24"/>
        </w:rPr>
        <w:t xml:space="preserve"> закона врши се признавањем класификационог друштва које врши министарство у складу са одредбама закона којим се уређују пловидба и луке на унутрашњим водама, односно овлашћивањем тела за оцењивање усаглашености које врши Управа</w:t>
      </w:r>
      <w:r w:rsidR="00DD5952" w:rsidRPr="00AF2797">
        <w:rPr>
          <w:rFonts w:ascii="Times New Roman" w:hAnsi="Times New Roman" w:cs="Times New Roman"/>
          <w:strike/>
          <w:sz w:val="24"/>
          <w:szCs w:val="24"/>
          <w:lang w:val="sr-Cyrl-RS"/>
        </w:rPr>
        <w:t>.</w:t>
      </w:r>
    </w:p>
    <w:p w14:paraId="03F1C355" w14:textId="7701EB33" w:rsidR="005F54CA" w:rsidRPr="00AF2797" w:rsidRDefault="00A56C84" w:rsidP="00DD5952">
      <w:pPr>
        <w:spacing w:after="150"/>
        <w:jc w:val="both"/>
        <w:rPr>
          <w:rFonts w:ascii="Times New Roman" w:hAnsi="Times New Roman" w:cs="Times New Roman"/>
          <w:sz w:val="24"/>
          <w:szCs w:val="24"/>
        </w:rPr>
      </w:pPr>
      <w:r w:rsidRPr="00AF2797">
        <w:rPr>
          <w:rFonts w:ascii="Times New Roman" w:hAnsi="Times New Roman" w:cs="Times New Roman"/>
          <w:sz w:val="24"/>
          <w:szCs w:val="24"/>
        </w:rPr>
        <w:t>ОВЛАШЋИВАЊЕ ИЗ ЧЛАНА 54. СТАВ 3. ОВОГ ЗАКОНА ВРШИ СЕ ПРИЗНАВАЊЕМ КЛАСИФИКАЦИОНОГ ДРУШТВА КОЈЕ ВРШИ МИНИСТАРСТВО У СКЛАДУ СА ОДРЕДБАМА ЗАКОНА КОЈИМ СЕ УРЕЂУЈУ ПЛОВИДБА И ЛУКЕ НА УНУТРАШЊИМ ВОДАМА.</w:t>
      </w:r>
    </w:p>
    <w:p w14:paraId="6CDF4840" w14:textId="74C47C24"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За спровођење овлашћивања из става 1. овог члана, </w:t>
      </w:r>
      <w:r w:rsidR="002C5750" w:rsidRPr="00AF2797">
        <w:rPr>
          <w:rFonts w:ascii="Times New Roman" w:hAnsi="Times New Roman" w:cs="Times New Roman"/>
          <w:strike/>
          <w:sz w:val="24"/>
          <w:szCs w:val="24"/>
        </w:rPr>
        <w:t>тело за оцењивање усаглашености</w:t>
      </w:r>
      <w:r w:rsidR="002C5750" w:rsidRPr="00AF2797">
        <w:rPr>
          <w:rFonts w:ascii="Times New Roman" w:hAnsi="Times New Roman" w:cs="Times New Roman"/>
          <w:sz w:val="24"/>
          <w:szCs w:val="24"/>
        </w:rPr>
        <w:t xml:space="preserve"> </w:t>
      </w:r>
      <w:r w:rsidRPr="00AF2797">
        <w:rPr>
          <w:rFonts w:ascii="Times New Roman" w:hAnsi="Times New Roman" w:cs="Times New Roman"/>
          <w:sz w:val="24"/>
          <w:szCs w:val="24"/>
          <w:lang w:val="sr-Cyrl-RS"/>
        </w:rPr>
        <w:t>ПРИЗНАТО КЛАСИФИКАЦИОНО ДРУШТВО</w:t>
      </w:r>
      <w:r w:rsidRPr="00AF2797">
        <w:rPr>
          <w:rFonts w:ascii="Times New Roman" w:hAnsi="Times New Roman" w:cs="Times New Roman"/>
          <w:sz w:val="24"/>
          <w:szCs w:val="24"/>
        </w:rPr>
        <w:t xml:space="preserve"> сноси трошкове плаћања републичке административне таксе.</w:t>
      </w:r>
    </w:p>
    <w:p w14:paraId="4CE3BE2E"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z w:val="24"/>
          <w:szCs w:val="24"/>
        </w:rPr>
        <w:t>На поступак, услове и критеријуме за признавање класификационих друштава примењују се одељци 1.15.2 и 1.15.3 ADN, као и одредбе закона којим се уређују пловидба и луке на унутрашњим водама којима се уређују услови за признавање класификационог друштва за вршење статутарне сертификације бродова унутрашње пловидбе.</w:t>
      </w:r>
    </w:p>
    <w:p w14:paraId="5803B929" w14:textId="6543020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ближе прописује услове за овлашћено тело за оцењивање усаглашености бродова, у односу на стручну оспособљеност запослених и других ангажованих лица, опрему, независност и непристрасност у односу на лица повезана са производом који је предмет оцењивања усаглашености, поступање са приговорима на рад и одлуке овлашћеног тела, чување пословне тајне и осигурање од одговорности за штету.</w:t>
      </w:r>
    </w:p>
    <w:p w14:paraId="21E33A8E"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56.</w:t>
      </w:r>
    </w:p>
    <w:p w14:paraId="254A193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Основни (први) преглед брода врши се ако брод нема ADN сертификат о одобрењу за брод или ако је ADN сертификат о одобрењу за брод престао да важи пре више од </w:t>
      </w:r>
      <w:r w:rsidRPr="00AF2797">
        <w:rPr>
          <w:rFonts w:ascii="Times New Roman" w:hAnsi="Times New Roman" w:cs="Times New Roman"/>
          <w:sz w:val="24"/>
          <w:szCs w:val="24"/>
          <w:lang w:val="sr-Cyrl-RS"/>
        </w:rPr>
        <w:t>ДВАНАЕСТ</w:t>
      </w:r>
      <w:r w:rsidRPr="00AF2797">
        <w:rPr>
          <w:rFonts w:ascii="Times New Roman" w:hAnsi="Times New Roman" w:cs="Times New Roman"/>
          <w:strike/>
          <w:sz w:val="24"/>
          <w:szCs w:val="24"/>
        </w:rPr>
        <w:t>шест</w:t>
      </w:r>
      <w:r w:rsidRPr="00AF2797">
        <w:rPr>
          <w:rFonts w:ascii="Times New Roman" w:hAnsi="Times New Roman" w:cs="Times New Roman"/>
          <w:sz w:val="24"/>
          <w:szCs w:val="24"/>
        </w:rPr>
        <w:t xml:space="preserve"> месеци.</w:t>
      </w:r>
    </w:p>
    <w:p w14:paraId="26B59B8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Редовни (периодични) преглед брода врши се у циљу обнављања ADN сертификата о одобрењу за брод, при чему власник брода или његов овлашћени представник може захтевати да се изврши редовни преглед брода у сваком тренутку током важења ADN сертификата о одобрењу за брод.</w:t>
      </w:r>
    </w:p>
    <w:p w14:paraId="201CA0B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је захтев за редовни (периодични) преглед брода поднет у последњој години пре истека важења ADN сертификата о одобрењу за брод, нови ADN сертификат о одобрењу за брод почиње да важи тек по истеку важности претходног ADN сертификата о одобрењу за брод.</w:t>
      </w:r>
    </w:p>
    <w:p w14:paraId="054EBDC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Aко је труп брода или опрема претрпела промене или оштећења која могу да утичу на способност брода за пловидбу у транспорту опасне робе, власник или његов овлашћени представник дужан је да без одлагања поднесе захтев Управи за ванредни (поновни) преглед брода.</w:t>
      </w:r>
    </w:p>
    <w:p w14:paraId="38D2B28A" w14:textId="6BE432A3"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Ако инспектор основано сумња да брод који се налази на унутрашњим водним путевима Републике Србије може да представља опасност у односу на транспорт опасне робе која може да угрози безбедност лица на броду или безбедност пловидбе, или представља опасност по животну средину, наредиће да се изврши контрола брода у складу са чланом 54. </w:t>
      </w:r>
      <w:r w:rsidR="002C5750" w:rsidRPr="00AF2797">
        <w:rPr>
          <w:rFonts w:ascii="Times New Roman" w:hAnsi="Times New Roman" w:cs="Times New Roman"/>
          <w:strike/>
          <w:sz w:val="24"/>
          <w:szCs w:val="24"/>
          <w:lang w:val="sr-Cyrl-RS"/>
        </w:rPr>
        <w:t xml:space="preserve">ст </w:t>
      </w:r>
      <w:r w:rsidR="002C5750" w:rsidRPr="00AF2797">
        <w:rPr>
          <w:rFonts w:ascii="Times New Roman" w:hAnsi="Times New Roman" w:cs="Times New Roman"/>
          <w:strike/>
          <w:sz w:val="24"/>
          <w:szCs w:val="24"/>
        </w:rPr>
        <w:t>10. и 11</w:t>
      </w:r>
      <w:r w:rsidR="002C5750" w:rsidRPr="00AF2797">
        <w:rPr>
          <w:rFonts w:ascii="Times New Roman" w:hAnsi="Times New Roman" w:cs="Times New Roman"/>
          <w:sz w:val="24"/>
          <w:szCs w:val="24"/>
        </w:rPr>
        <w:t xml:space="preserve">. </w:t>
      </w:r>
      <w:r w:rsidR="00A56C84" w:rsidRPr="00AF2797">
        <w:rPr>
          <w:rFonts w:ascii="Times New Roman" w:hAnsi="Times New Roman" w:cs="Times New Roman"/>
          <w:sz w:val="24"/>
          <w:szCs w:val="24"/>
        </w:rPr>
        <w:t>СТ. 9</w:t>
      </w:r>
      <w:r w:rsidR="00A56C84" w:rsidRPr="00AF2797">
        <w:rPr>
          <w:rFonts w:ascii="Times New Roman" w:hAnsi="Times New Roman" w:cs="Times New Roman"/>
          <w:sz w:val="24"/>
          <w:szCs w:val="24"/>
          <w:lang w:val="sr-Cyrl-RS"/>
        </w:rPr>
        <w:t xml:space="preserve"> И 10</w:t>
      </w:r>
      <w:r w:rsidR="002C5750"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овог закона.</w:t>
      </w:r>
    </w:p>
    <w:p w14:paraId="061823A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 случају из става 5. овог члана, инспектор ће предузети све потребне мере да се избегне непотребно заустављање или задржавање брода.</w:t>
      </w:r>
    </w:p>
    <w:p w14:paraId="671CE7D4"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Сертификат о специјалистичком знању из области ADN</w:t>
      </w:r>
    </w:p>
    <w:p w14:paraId="5AF69D42"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57.</w:t>
      </w:r>
    </w:p>
    <w:p w14:paraId="41FBE6B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Учесник у транспорту у унутрашњем водном саобраћају дужан је да за обављање послова у транспорту опасне робе одреди запослене који су за те послове стручно оспособљени.</w:t>
      </w:r>
    </w:p>
    <w:p w14:paraId="77CF9A8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Стручна оспособљеност доказује се сертификатом о специјалистичком знању из области ADN, који издаје министарство.</w:t>
      </w:r>
    </w:p>
    <w:p w14:paraId="7267296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Сертификат о специјалистичком знању из области ADN из става 2. овог члана је исправа која се издаје на захтев лица:</w:t>
      </w:r>
    </w:p>
    <w:p w14:paraId="7AABDC22" w14:textId="77777777" w:rsidR="005F54CA" w:rsidRPr="00AF2797" w:rsidRDefault="000B0044">
      <w:pPr>
        <w:spacing w:after="150"/>
        <w:ind w:left="426"/>
        <w:jc w:val="both"/>
        <w:rPr>
          <w:rFonts w:ascii="Times New Roman" w:hAnsi="Times New Roman" w:cs="Times New Roman"/>
          <w:sz w:val="24"/>
          <w:szCs w:val="24"/>
        </w:rPr>
      </w:pPr>
      <w:r w:rsidRPr="00AF2797">
        <w:rPr>
          <w:rFonts w:ascii="Times New Roman" w:hAnsi="Times New Roman" w:cs="Times New Roman"/>
          <w:sz w:val="24"/>
          <w:szCs w:val="24"/>
        </w:rPr>
        <w:t>1) након завршетка основне или специјалистичке обуке, под условом да је кандидат положио испит у складу са пододељком 8.2.2.8 ADN и прописом донетим на основу овог закона;</w:t>
      </w:r>
    </w:p>
    <w:p w14:paraId="2E28F977" w14:textId="77777777" w:rsidR="005F54CA" w:rsidRPr="00AF2797" w:rsidRDefault="000B0044">
      <w:pPr>
        <w:spacing w:after="150"/>
        <w:ind w:left="426"/>
        <w:jc w:val="both"/>
        <w:rPr>
          <w:rFonts w:ascii="Times New Roman" w:hAnsi="Times New Roman" w:cs="Times New Roman"/>
          <w:sz w:val="24"/>
          <w:szCs w:val="24"/>
        </w:rPr>
      </w:pPr>
      <w:r w:rsidRPr="00AF2797">
        <w:rPr>
          <w:rFonts w:ascii="Times New Roman" w:hAnsi="Times New Roman" w:cs="Times New Roman"/>
          <w:sz w:val="24"/>
          <w:szCs w:val="24"/>
        </w:rPr>
        <w:t>2) након завршетка основног или специјалистичког курса за обнављање знања у складу са захтевом из пододељка 8.2.2.8 ADN и прописом донетим на основу овог закона, под условом да је кандидат положио испит у складу са пододељком 8.2.2.7.3.1 ADN и прописом донетим на основу овог закона.</w:t>
      </w:r>
    </w:p>
    <w:p w14:paraId="74F7207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Лицу из става 3. овог члана које учествује у транспорту гасова издаће се сертификат о специјалистичком знању из области ADN, под условом да заврши специјалистичку обуку која обухвата нарочито циљеве уређене у пододељку 8.2.2.3.3.1 ADN, положи испит о транспорту гасова и поднесе доказ о најмање годину дана радног искуства на танкеру типа G, стеченог у току последње две године које су претходиле полагању испита или након полагања испита.</w:t>
      </w:r>
    </w:p>
    <w:p w14:paraId="47A59E6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Лицу из става 3. овог члана које учествује у транспорту хемикалија издаће се сертификат о специјалистичком знању из области ADN, под условом да заврши специјалистичку обуку која обухвата нарочито циљеве уређене у пододељку 8.2.2.3.3.2 ADN, положи испит о транспорту хемикалија и поднесе доказ о најмање годину дана радног искуства на танкеру типа C стеченог у току последње две године које су претходиле полагању испита или након полагања испита.</w:t>
      </w:r>
    </w:p>
    <w:p w14:paraId="37BB4E6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Овлашћења о посебној оспособљености помораца, и то: основна оспособљеност за рад на танкерима за транспорт нафте и хемикалија (STCW V/1-1-1), рад на танкерима за транспорт хемикалија (STCW V/1-1-3), основна оспособљеност за рад на танкерима за транспорт течних гасова (STCW V/1-2-1), као и за рад на танкерима за транспорт течних гасова (STCW V/1-2-2), која су издата у складу са Међународном конвенцијом о стандардима за обуку, издавању уверења и вршењу бродске страже помораца („Службени лист СФРЈ – Међународни уговори”, број 3/84) и Прилогом уз Међународну конвенцију о стандардима за обуку, издавању уверења и вршењу бродске страже помораца, Законик о обуци, издавању уверења и вршењу бродске страже помораца и резолуција („Службени лист СРЈ – Међународни уговори”, број 3/01) и прописом којим се уређују звања и услови за стицање звања и овлашћења чланова посаде поморских бродова, сматрају се еквивалентним сертификату из ст. 4. и 5. овог члана, под условом да није прошло више од пет година од датума издавања тог овлашћења.</w:t>
      </w:r>
    </w:p>
    <w:p w14:paraId="27BBB5F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Сертификат о специјалистичком знању из области ADN издаје се са роком важења од пет година од дана када је ималац сертификата положио испит у области познавања ADN.</w:t>
      </w:r>
    </w:p>
    <w:p w14:paraId="6740717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издавању сертификата о специјалистичком знању из области ADN је коначно у управном поступку и против њега се може покренути управни спор.</w:t>
      </w:r>
    </w:p>
    <w:p w14:paraId="2E4DA69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Кандидат за полагање испита за издавање сертификата о специјалистичком знању из области ADN сноси трошкове плаћања републичке административне таксе, коју је дужан да плати пре полагања испита.</w:t>
      </w:r>
    </w:p>
    <w:p w14:paraId="73FBD55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Важење сертификата о специјалистичком знању из области ADN се продужава са роком важења од пет година, ако кандидат у току последње године важења сертификата приложи доказ о похађању курса за обнављање знања који обухвата нарочито циљеве уређене у пододељцима 8.2.2.3.1.1 и 8.2.2.3.1.2 ADN или у пододељку 8.2.2.3.1.3 ADN, и положи испит у складу са пододељком 8.2.2.7.3.1 ADN који спроводи привредно друштво, односно друго правно лице које има овлашћење за одржавање курса у складу са пододељком 8.2.2.7.3 ADN.</w:t>
      </w:r>
    </w:p>
    <w:p w14:paraId="1F33CA6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Нови рок важења сертификата из става 2. овог члана почиње да тече од наредног дана од дана истека важења сертификата чије се важење продужава.</w:t>
      </w:r>
    </w:p>
    <w:p w14:paraId="20E80DE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је од полагања испита из става 10. овог члана протекло више од годину дана до дана истека важења сертификата, сертификат ће почети да важи од дана који је наведен на потврди о учешћу на обуци.</w:t>
      </w:r>
    </w:p>
    <w:p w14:paraId="016A643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основни и специјалистички курс за обнављање знања у складу са захтевом из пододељка 8.2.2.8 ADN нису у пуном обиму завршени пре истека рока важења сертификата о специјалистичком знању из области ADN, нови сертификат се неће издати док кандидат не заврши поновни основни курс и положи испит у складу са захтевом из пододељка 8.2.2.7. ADN.</w:t>
      </w:r>
    </w:p>
    <w:p w14:paraId="69941B4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продужењу важења сертификата из става 2. овог члана је коначно у управном поступку и против њега се може покренути управни спор.</w:t>
      </w:r>
    </w:p>
    <w:p w14:paraId="71E83A1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продужење важења сертификата о специјалистичком знању из области ADN, подносилац захтева сноси трошкове плаћања републичке административне таксе.</w:t>
      </w:r>
    </w:p>
    <w:p w14:paraId="7509062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Захтев за издавање сертификата из става 2. овог члана одбија се ако подносилац захтева не испуњава услове из става 3. овог члана.</w:t>
      </w:r>
    </w:p>
    <w:p w14:paraId="763DEDCA"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којим се одбија издавање сертификата из разлога наведених у ставу 16. овог члана, министарство доноси у року од 15 дана од дана подношења уредног захтева из става 3. овог члана.</w:t>
      </w:r>
    </w:p>
    <w:p w14:paraId="40D866A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којим се одбија издавање сертификата из става 2. овог члана је коначно у управном поступку и против њега се може покренути управни спор.</w:t>
      </w:r>
    </w:p>
    <w:p w14:paraId="48E7E44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по службеној дужности одузима сертификат ако је издат супротно ADN, овом закону и прописима донетим на основу овог закона.</w:t>
      </w:r>
    </w:p>
    <w:p w14:paraId="032D1AB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одузимању сертификата је коначно у управном поступку и против њега се може покренути управни спор.</w:t>
      </w:r>
    </w:p>
    <w:p w14:paraId="7466845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Министарство може решењем да укине сертификат.</w:t>
      </w:r>
    </w:p>
    <w:p w14:paraId="1BEF0D3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укидању сертификата доноси се на захтев имаоца сертификата.</w:t>
      </w:r>
    </w:p>
    <w:p w14:paraId="3CDAD63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Решење о укидању сертификата је коначно у управном поступку и против њега се може покренути управни спор.</w:t>
      </w:r>
    </w:p>
    <w:p w14:paraId="3258D0A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Ако лице са сертификатом о специјалистичком знању из области ADN пријави нестанак сертификата којем није истекао рок важења може поднети захтев за издавање дупликата сертификата. Подносилац захтева сноси трошкове плаћања републичке административне таксе за издавање дупликата сертификата.</w:t>
      </w:r>
    </w:p>
    <w:p w14:paraId="144953E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садржину и образац сертификата о специјалистичком знању из области ADN, као и начин вођења регистра издатих сертификата о специјалистичком знању из области ADN.</w:t>
      </w:r>
    </w:p>
    <w:p w14:paraId="5C23EE4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прописује услове за стицање сертификата о специјалистичком знању из области ADN, програм основних и специјалистичких обука, основних и специјалистичких курсева за обнављање знања, начин и ближе услове за издавање одобрења за вршење обуке, као и програм и начин полагања испита за стицање сертификата о специјалистичком знању из области ADN</w:t>
      </w:r>
      <w:r w:rsidRPr="00AF2797">
        <w:rPr>
          <w:rFonts w:ascii="Times New Roman" w:hAnsi="Times New Roman" w:cs="Times New Roman"/>
          <w:i/>
          <w:sz w:val="24"/>
          <w:szCs w:val="24"/>
        </w:rPr>
        <w:t>.</w:t>
      </w:r>
    </w:p>
    <w:p w14:paraId="2371EFA5" w14:textId="77777777" w:rsidR="002C5750" w:rsidRPr="00AF2797" w:rsidRDefault="002C5750">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Министар образује испитну комисију пред којом кандидат полаже испит из ст. 3, 4. и 5. овог члана. Представници привредних друштава, односно других правних лица која поседују овлашћење за вршење стручне обуке кандидата за стицање сертификата о специјалистичком знању из области ADN не могу бити чланови испитне комисије</w:t>
      </w:r>
    </w:p>
    <w:p w14:paraId="6979DAB5" w14:textId="65034549" w:rsidR="005F54CA" w:rsidRPr="00AF2797" w:rsidRDefault="005E7A00">
      <w:pPr>
        <w:spacing w:after="150"/>
        <w:jc w:val="both"/>
        <w:rPr>
          <w:rFonts w:ascii="Times New Roman" w:hAnsi="Times New Roman" w:cs="Times New Roman"/>
          <w:sz w:val="24"/>
          <w:szCs w:val="24"/>
        </w:rPr>
      </w:pPr>
      <w:r w:rsidRPr="00AF2797">
        <w:rPr>
          <w:rFonts w:ascii="Times New Roman" w:hAnsi="Times New Roman" w:cs="Times New Roman"/>
          <w:sz w:val="24"/>
          <w:szCs w:val="24"/>
        </w:rPr>
        <w:t>МИНИСТАР ОБРАЗУЈЕ ИСПИТНУ КОМИСИЈУ ПРЕД КОЈОМ КАНДИДАТ ПОЛАЖЕ ИСПИТ ИЗ СТ. 3.-5. ОВОГ ЧЛАНА. ЧЛАНОВИ КОМИСИЈЕ СУ ПРЕДСТАВНИЦИ МИНИСТАРСТВА КОЈИ ИМАЈУ ИСКУСТВО ОД НАЈМАЊЕ ПЕТ ГОДИНА НА ПОСЛОВИМА ВЕЗАНИМ ЗА ТРАНСПОРТ ОПСАНЕ РОБЕ.</w:t>
      </w:r>
    </w:p>
    <w:p w14:paraId="02C850B0" w14:textId="4985F223" w:rsidR="005F54CA" w:rsidRPr="00AF2797" w:rsidRDefault="000B0044" w:rsidP="002C5750">
      <w:pPr>
        <w:spacing w:after="120"/>
        <w:jc w:val="center"/>
        <w:rPr>
          <w:rFonts w:ascii="Times New Roman" w:hAnsi="Times New Roman" w:cs="Times New Roman"/>
          <w:strike/>
          <w:sz w:val="24"/>
          <w:szCs w:val="24"/>
        </w:rPr>
      </w:pPr>
      <w:r w:rsidRPr="00AF2797">
        <w:rPr>
          <w:rFonts w:ascii="Times New Roman" w:hAnsi="Times New Roman" w:cs="Times New Roman"/>
          <w:strike/>
          <w:sz w:val="24"/>
          <w:szCs w:val="24"/>
        </w:rPr>
        <w:t>Поступање у случају ванредног догађаја</w:t>
      </w:r>
    </w:p>
    <w:p w14:paraId="24627101" w14:textId="143EACC4" w:rsidR="002C5750" w:rsidRPr="00AF2797" w:rsidRDefault="002C5750" w:rsidP="002C5750">
      <w:pPr>
        <w:pStyle w:val="clan"/>
        <w:shd w:val="clear" w:color="auto" w:fill="FFFFFF"/>
        <w:spacing w:before="240" w:beforeAutospacing="0" w:after="120" w:afterAutospacing="0"/>
        <w:jc w:val="center"/>
        <w:rPr>
          <w:b/>
          <w:bCs/>
          <w:strike/>
        </w:rPr>
      </w:pPr>
      <w:bookmarkStart w:id="0" w:name="clan_58"/>
      <w:bookmarkEnd w:id="0"/>
      <w:r w:rsidRPr="00AF2797">
        <w:rPr>
          <w:b/>
          <w:bCs/>
          <w:strike/>
          <w:lang w:val="sr-Cyrl-RS"/>
        </w:rPr>
        <w:t>Члан 58</w:t>
      </w:r>
    </w:p>
    <w:p w14:paraId="6F95F1DA" w14:textId="4FE48D50" w:rsidR="002C5750" w:rsidRPr="00AF2797" w:rsidRDefault="002C5750" w:rsidP="002C5750">
      <w:pPr>
        <w:pStyle w:val="Normal1"/>
        <w:shd w:val="clear" w:color="auto" w:fill="FFFFFF"/>
        <w:spacing w:before="0" w:beforeAutospacing="0" w:after="150" w:afterAutospacing="0"/>
        <w:jc w:val="both"/>
        <w:rPr>
          <w:strike/>
        </w:rPr>
      </w:pPr>
      <w:r w:rsidRPr="00AF2797">
        <w:rPr>
          <w:strike/>
          <w:lang w:val="sr-Cyrl-RS"/>
        </w:rPr>
        <w:t xml:space="preserve">Учесник у транспорту у унутрашњем водном саобраћају дужан је да у случају ванредног догађаја  који се десио у транспорту опасне робе поступи у складу  са одредбама </w:t>
      </w:r>
      <w:r w:rsidRPr="00AF2797">
        <w:rPr>
          <w:strike/>
        </w:rPr>
        <w:t xml:space="preserve">ADN, </w:t>
      </w:r>
      <w:r w:rsidRPr="00AF2797">
        <w:rPr>
          <w:strike/>
          <w:lang w:val="sr-Cyrl-RS"/>
        </w:rPr>
        <w:t>овог закона  и прописа донетих на основу овог закона</w:t>
      </w:r>
      <w:r w:rsidRPr="00AF2797">
        <w:rPr>
          <w:strike/>
        </w:rPr>
        <w:t>.</w:t>
      </w:r>
    </w:p>
    <w:p w14:paraId="32A702C8" w14:textId="741B1F54" w:rsidR="002C5750" w:rsidRPr="00AF2797" w:rsidRDefault="002C5750" w:rsidP="002C5750">
      <w:pPr>
        <w:pStyle w:val="Normal1"/>
        <w:shd w:val="clear" w:color="auto" w:fill="FFFFFF"/>
        <w:spacing w:before="0" w:beforeAutospacing="0" w:after="150" w:afterAutospacing="0"/>
        <w:jc w:val="both"/>
        <w:rPr>
          <w:strike/>
          <w:lang w:val="sr-Cyrl-RS"/>
        </w:rPr>
      </w:pPr>
      <w:r w:rsidRPr="00AF2797">
        <w:rPr>
          <w:strike/>
          <w:lang w:val="sr-Cyrl-RS"/>
        </w:rPr>
        <w:t>Министар прописује поступање учесника у транспорту  у унутрашњем  у случају ванредног догађаја , као и места и ближе услове  под којима може да се усидри  брод  ради отклањања  недостатака  и искључења из пловидбе.</w:t>
      </w:r>
    </w:p>
    <w:p w14:paraId="05BCBF1A"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65.</w:t>
      </w:r>
    </w:p>
    <w:p w14:paraId="34FC00F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На захтев инспектора, службено лице министарства надлежног за унутрашње послове пружа помоћ у вршењу надзора из чл. 63. и 64. овог закона.</w:t>
      </w:r>
    </w:p>
    <w:p w14:paraId="42BCF5B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Лице које управља превозним средством дужно је да инспектору, на његов захтев, омогући увид у одговарајуће исправе, односно превозну документацију и додатну опрему у складу са одредбама ADR/RID/ADN, овог закона и прописа донетих на основу овог закона.</w:t>
      </w:r>
    </w:p>
    <w:p w14:paraId="662C4BD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Лице које управља превозним средством дужно је да инспектору, на његов захтев омогући да прегледа опасну робу и узме потребну количину узорка опасне робе за анализу, с тим да трошкове анализе и узорковања сноси то лице.</w:t>
      </w:r>
    </w:p>
    <w:p w14:paraId="4C6684C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O узимању потребне количине узорка опасне робе за анализу из става 3. овог члана, инспектор саставља записник о извршеном надзору и узимању узорка и копију записника предаје лицу које управља превозним средством.</w:t>
      </w:r>
    </w:p>
    <w:p w14:paraId="14014C1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Лице које управља превозним средством дужно је да инспектору у случају поновног надзора у току транспорта опасне робе покаже примерак записника о претходно извршеном надзору.</w:t>
      </w:r>
    </w:p>
    <w:p w14:paraId="10D10139" w14:textId="021C33EB"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Инспектор врши инспекцијски надзор на месту које омогућава искључење возила из саобраћаја и отклањање утврђених недостатака у складу са прописом из члана 46. </w:t>
      </w:r>
      <w:proofErr w:type="gramStart"/>
      <w:r w:rsidR="002C5750" w:rsidRPr="00AF2797">
        <w:rPr>
          <w:rFonts w:ascii="Times New Roman" w:hAnsi="Times New Roman" w:cs="Times New Roman"/>
          <w:strike/>
          <w:sz w:val="24"/>
          <w:szCs w:val="24"/>
        </w:rPr>
        <w:t>став</w:t>
      </w:r>
      <w:proofErr w:type="gramEnd"/>
      <w:r w:rsidR="002C5750" w:rsidRPr="00AF2797">
        <w:rPr>
          <w:rFonts w:ascii="Times New Roman" w:hAnsi="Times New Roman" w:cs="Times New Roman"/>
          <w:strike/>
          <w:sz w:val="24"/>
          <w:szCs w:val="24"/>
        </w:rPr>
        <w:t xml:space="preserve"> 15</w:t>
      </w:r>
      <w:r w:rsidR="004845FB">
        <w:rPr>
          <w:rFonts w:ascii="Times New Roman" w:hAnsi="Times New Roman" w:cs="Times New Roman"/>
          <w:strike/>
          <w:sz w:val="24"/>
          <w:szCs w:val="24"/>
          <w:lang w:val="sr-Cyrl-RS"/>
        </w:rPr>
        <w:t>.</w:t>
      </w:r>
      <w:r w:rsidR="002C5750" w:rsidRPr="004845FB">
        <w:rPr>
          <w:rFonts w:ascii="Times New Roman" w:hAnsi="Times New Roman" w:cs="Times New Roman"/>
          <w:sz w:val="24"/>
          <w:szCs w:val="24"/>
          <w:lang w:val="sr-Cyrl-RS"/>
        </w:rPr>
        <w:t xml:space="preserve"> </w:t>
      </w:r>
      <w:r w:rsidR="005E7A00" w:rsidRPr="00AF2797">
        <w:rPr>
          <w:rFonts w:ascii="Times New Roman" w:hAnsi="Times New Roman" w:cs="Times New Roman"/>
          <w:sz w:val="24"/>
          <w:szCs w:val="24"/>
          <w:lang w:val="sr-Cyrl-RS"/>
        </w:rPr>
        <w:t>СТАВ 9</w:t>
      </w:r>
      <w:r w:rsidRPr="00AF2797">
        <w:rPr>
          <w:rFonts w:ascii="Times New Roman" w:hAnsi="Times New Roman" w:cs="Times New Roman"/>
          <w:sz w:val="24"/>
          <w:szCs w:val="24"/>
        </w:rPr>
        <w:t>. овог закона.</w:t>
      </w:r>
    </w:p>
    <w:p w14:paraId="5C73ED9D"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66.</w:t>
      </w:r>
    </w:p>
    <w:p w14:paraId="666F784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Инспектор безбедности пловидбе дужан је да без одлагања обавести инспектора о пловидбеном удесу у којем је оштећен брод који превози опасну робу.</w:t>
      </w:r>
    </w:p>
    <w:p w14:paraId="5D66FAC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Инспектор одузима ADN сертификат о одобрењу за брод и враћа га учеснику у транспорту опасне робе након добијања извештаја о извршеном контролисању од Управе или признатог класификационог друштва</w:t>
      </w:r>
      <w:r w:rsidRPr="00AF2797">
        <w:rPr>
          <w:rFonts w:ascii="Times New Roman" w:hAnsi="Times New Roman" w:cs="Times New Roman"/>
          <w:strike/>
          <w:sz w:val="24"/>
          <w:szCs w:val="24"/>
        </w:rPr>
        <w:t>, односно овлашћеног тела за оцењивање усаглашености брода за транспорт одређене опасне робе</w:t>
      </w:r>
      <w:r w:rsidRPr="00AF2797">
        <w:rPr>
          <w:rFonts w:ascii="Times New Roman" w:hAnsi="Times New Roman" w:cs="Times New Roman"/>
          <w:sz w:val="24"/>
          <w:szCs w:val="24"/>
        </w:rPr>
        <w:t>, којим се потврђује да су отклоњени недостаци на броду.</w:t>
      </w:r>
    </w:p>
    <w:p w14:paraId="52AEEE0B"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Део шести</w:t>
      </w:r>
    </w:p>
    <w:p w14:paraId="1BEF08B8"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I. КАЗНЕНЕ ОДРЕДБЕ</w:t>
      </w:r>
    </w:p>
    <w:p w14:paraId="3C2E43D3" w14:textId="0E198670" w:rsidR="005F54CA"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1. Привредни преступи</w:t>
      </w:r>
    </w:p>
    <w:p w14:paraId="04472419" w14:textId="477EA09E" w:rsidR="004845FB" w:rsidRDefault="004845FB">
      <w:pPr>
        <w:spacing w:after="120"/>
        <w:jc w:val="center"/>
        <w:rPr>
          <w:rFonts w:ascii="Times New Roman" w:hAnsi="Times New Roman" w:cs="Times New Roman"/>
          <w:sz w:val="24"/>
          <w:szCs w:val="24"/>
        </w:rPr>
      </w:pPr>
    </w:p>
    <w:p w14:paraId="5FE4AC42" w14:textId="77777777" w:rsidR="004845FB" w:rsidRPr="00AF2797" w:rsidRDefault="004845FB">
      <w:pPr>
        <w:spacing w:after="120"/>
        <w:jc w:val="center"/>
        <w:rPr>
          <w:rFonts w:ascii="Times New Roman" w:hAnsi="Times New Roman" w:cs="Times New Roman"/>
          <w:sz w:val="24"/>
          <w:szCs w:val="24"/>
        </w:rPr>
      </w:pPr>
    </w:p>
    <w:p w14:paraId="55ECCC58"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68.</w:t>
      </w:r>
    </w:p>
    <w:p w14:paraId="78682BE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Новчаном казном од 300.000 до 3.000.000 динара казниће се за привредни преступ домаће или страно правно лице – учесник у транспорту:</w:t>
      </w:r>
    </w:p>
    <w:p w14:paraId="4F681D6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ако обавља транспорт опасне робе која је сврстана у Класу 1 ADR/RID/ADN (експлозивне материје и предмети), Класу 7 ADR/RID/ADN (радиоактивне материје) или транспорт опасног отпада који је окарактерисан и класификован у опасну материју која се налази на списку опасних роба у ADR/RID/ADN без дозволе за транспорт надлежног органа (члан 7. ст. 1–5);</w:t>
      </w:r>
    </w:p>
    <w:p w14:paraId="683C909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ако не предузме све прописане мере како би спречио ванредни догађај, односно у највећој могућој мери умањио последице ванредног догађаја (члан 10. став 1);</w:t>
      </w:r>
    </w:p>
    <w:p w14:paraId="7684F0E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ако у случају опасности о томе одмах не обавести орган надлежан за ванредне ситуације и полицију и не саопшти све податке који су потребни за предузимање одговарајућих мера (члан 10. став 2);</w:t>
      </w:r>
    </w:p>
    <w:p w14:paraId="651C047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ако не сарађује са другим учесницима у транспорту опасне робе и надлежним државним органима у циљу размене података о потреби предузимања одговарајућих безбедносних и превентивних мера, као и примени поступака у случају ванредног догађаја (члан 10. став 4);</w:t>
      </w:r>
    </w:p>
    <w:p w14:paraId="7EE4755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ако у случају расипања, разливања, истицања или неког другог облика ослобађања опасне робе или непосредне опасности од расипања, разливања, истицања или неког другог облика ослобађања опасне робе, без одлагања не обезбеди, покупи, одстрани, односно одложи опасну робу или је на други начин учини безопасном, односно не предузме све мере ради спречавања даљег ширења загађења (члан 10. став 5);</w:t>
      </w:r>
    </w:p>
    <w:p w14:paraId="1D766D3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ако не ангажује о свом трошку правно лице које има одговарајућу дозволу, односно овлашћење за поступање у случају ванредног догађаја (члан 10. став 6);</w:t>
      </w:r>
    </w:p>
    <w:p w14:paraId="63488BF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ако у случају расипања, разливања, истицања или неког другог облика ослобађања опасне робе, не збрине на прописани начин опасну робу, односно контаминирани предмет (члан 10. став 8);</w:t>
      </w:r>
    </w:p>
    <w:p w14:paraId="712DF99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8) ако изврши </w:t>
      </w:r>
      <w:r w:rsidRPr="00AF2797">
        <w:rPr>
          <w:rFonts w:ascii="Times New Roman" w:hAnsi="Times New Roman" w:cs="Times New Roman"/>
          <w:sz w:val="24"/>
          <w:szCs w:val="24"/>
          <w:lang w:val="sr-Cyrl-RS"/>
        </w:rPr>
        <w:t>ПОПРАВКУ</w:t>
      </w:r>
      <w:r w:rsidRPr="00AF2797">
        <w:rPr>
          <w:rFonts w:ascii="Times New Roman" w:hAnsi="Times New Roman" w:cs="Times New Roman"/>
          <w:strike/>
          <w:sz w:val="24"/>
          <w:szCs w:val="24"/>
        </w:rPr>
        <w:t>санацију</w:t>
      </w:r>
      <w:r w:rsidRPr="00AF2797">
        <w:rPr>
          <w:rFonts w:ascii="Times New Roman" w:hAnsi="Times New Roman" w:cs="Times New Roman"/>
          <w:sz w:val="24"/>
          <w:szCs w:val="24"/>
        </w:rPr>
        <w:t xml:space="preserve"> транспортног суда, укључујући заваривање, вршење термичкe изолацијe, преправку цевне инсталације на мерно-претакачкој опреми, мењање вентилске групе и друге сличне радове на превозним средствима за транспорт опасне робе, који могу да проузрокују последице по имовину, људе и животну средину, без одобрења именованог тела (члан 10. став 10);</w:t>
      </w:r>
    </w:p>
    <w:p w14:paraId="0BCCE98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ако користи амбалажу, покретну опрему под притиском, односно цистерну која није у складу са чланом 11. ст. 1. и 2. овог закона;</w:t>
      </w:r>
    </w:p>
    <w:p w14:paraId="4F289C0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10) ако поступи супротно одредбама члана 18. </w:t>
      </w:r>
      <w:r w:rsidRPr="00AF2797">
        <w:rPr>
          <w:rFonts w:ascii="Times New Roman" w:hAnsi="Times New Roman" w:cs="Times New Roman"/>
          <w:strike/>
          <w:sz w:val="24"/>
          <w:szCs w:val="24"/>
        </w:rPr>
        <w:t xml:space="preserve">став 1. и </w:t>
      </w:r>
      <w:r w:rsidRPr="00AF2797">
        <w:rPr>
          <w:rFonts w:ascii="Times New Roman" w:hAnsi="Times New Roman" w:cs="Times New Roman"/>
          <w:sz w:val="24"/>
          <w:szCs w:val="24"/>
        </w:rPr>
        <w:t>став 2. тач. 1) и 3) овог закона;</w:t>
      </w:r>
    </w:p>
    <w:p w14:paraId="59EA22C3" w14:textId="77777777" w:rsid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trike/>
          <w:sz w:val="24"/>
          <w:szCs w:val="24"/>
        </w:rPr>
        <w:t xml:space="preserve">11) </w:t>
      </w:r>
      <w:proofErr w:type="gramStart"/>
      <w:r w:rsidR="002C5750" w:rsidRPr="00AF2797">
        <w:rPr>
          <w:rFonts w:ascii="Times New Roman" w:hAnsi="Times New Roman" w:cs="Times New Roman"/>
          <w:strike/>
          <w:sz w:val="24"/>
          <w:szCs w:val="24"/>
        </w:rPr>
        <w:t>ако</w:t>
      </w:r>
      <w:proofErr w:type="gramEnd"/>
      <w:r w:rsidR="002C5750" w:rsidRPr="00AF2797">
        <w:rPr>
          <w:rFonts w:ascii="Times New Roman" w:hAnsi="Times New Roman" w:cs="Times New Roman"/>
          <w:strike/>
          <w:sz w:val="24"/>
          <w:szCs w:val="24"/>
        </w:rPr>
        <w:t xml:space="preserve"> преда на транспорт опасну робу чији транспорт није дозвољен у складу са овим законом (члан 21. став 1. и став 2. тачка 1) и члан 22. став 1. и став 2. </w:t>
      </w:r>
      <w:proofErr w:type="gramStart"/>
      <w:r w:rsidR="002C5750" w:rsidRPr="00AF2797">
        <w:rPr>
          <w:rFonts w:ascii="Times New Roman" w:hAnsi="Times New Roman" w:cs="Times New Roman"/>
          <w:strike/>
          <w:sz w:val="24"/>
          <w:szCs w:val="24"/>
        </w:rPr>
        <w:t>тачка</w:t>
      </w:r>
      <w:proofErr w:type="gramEnd"/>
      <w:r w:rsidR="002C5750" w:rsidRPr="00AF2797">
        <w:rPr>
          <w:rFonts w:ascii="Times New Roman" w:hAnsi="Times New Roman" w:cs="Times New Roman"/>
          <w:strike/>
          <w:sz w:val="24"/>
          <w:szCs w:val="24"/>
        </w:rPr>
        <w:t xml:space="preserve"> 1));</w:t>
      </w:r>
      <w:r w:rsidR="006A04DF" w:rsidRPr="00AF2797">
        <w:rPr>
          <w:rFonts w:ascii="Times New Roman" w:hAnsi="Times New Roman" w:cs="Times New Roman"/>
          <w:sz w:val="24"/>
          <w:szCs w:val="24"/>
          <w:lang w:val="sr-Cyrl-RS"/>
        </w:rPr>
        <w:t xml:space="preserve"> </w:t>
      </w:r>
    </w:p>
    <w:p w14:paraId="63F61E77" w14:textId="39E8F6D9" w:rsidR="005F54CA" w:rsidRPr="00AF2797" w:rsidRDefault="00AF2797">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11) </w:t>
      </w:r>
      <w:r w:rsidR="00E17B1E" w:rsidRPr="00AF2797">
        <w:rPr>
          <w:rFonts w:ascii="Times New Roman" w:hAnsi="Times New Roman" w:cs="Times New Roman"/>
          <w:sz w:val="24"/>
          <w:szCs w:val="24"/>
        </w:rPr>
        <w:t>АКО ПРЕДА НА ТРАНСПОРТ ОПАСНУ РОБУ ЧИЈИ ТРАНСПОРТ НИЈЕ ДОЗВОЉЕН У СКЛАДУ СА ОВИМ ЗАКОНОМ (ЧЛАН 21. СТАВ 2. ТАЧКА 1) И ЧЛАН 22. СТАВ 2. ТАЧКА 1));</w:t>
      </w:r>
      <w:r w:rsidR="00E17B1E" w:rsidRPr="00AF2797">
        <w:t xml:space="preserve"> </w:t>
      </w:r>
    </w:p>
    <w:p w14:paraId="73FBB35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12) ако користи цистерне за транспорт намирница, кондиторских производа и сточне хране супротно одредби члана 23. став 3. тачка 1) овог закона;</w:t>
      </w:r>
    </w:p>
    <w:p w14:paraId="1A1BF0F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13) ако не обезбеди да транспорт обавља искључиво возач који има сертификат о стручној оспособљености (члан 23. став 3. тачка 6));</w:t>
      </w:r>
    </w:p>
    <w:p w14:paraId="3CF7FDF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14) ако не обезбеди обуку запослених (члан 23. став 4. тачка 1</w:t>
      </w:r>
      <w:r w:rsidRPr="00AF2797">
        <w:rPr>
          <w:rFonts w:ascii="Times New Roman" w:hAnsi="Times New Roman" w:cs="Times New Roman"/>
          <w:sz w:val="24"/>
          <w:szCs w:val="24"/>
          <w:lang w:val="sr-Cyrl-RS"/>
        </w:rPr>
        <w:t xml:space="preserve"> И ЧЛАН 29. СТАВ 1. ТАЧКА 1</w:t>
      </w:r>
      <w:r w:rsidRPr="00AF2797">
        <w:rPr>
          <w:rFonts w:ascii="Times New Roman" w:hAnsi="Times New Roman" w:cs="Times New Roman"/>
          <w:sz w:val="24"/>
          <w:szCs w:val="24"/>
        </w:rPr>
        <w:t>);</w:t>
      </w:r>
    </w:p>
    <w:p w14:paraId="10D7869D"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15) ако не обезбеди да сваки члан посаде воза у току транспорта опасне робе код себе има исправу за идентификацију са фотографијом (члан 23. став 4. тачка 3));</w:t>
      </w:r>
    </w:p>
    <w:p w14:paraId="3753F54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16) ако одложи пријем робе без оправданих разлога (члан 24. став 2. тачка 1));</w:t>
      </w:r>
    </w:p>
    <w:p w14:paraId="2AF46547" w14:textId="096BFD40"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17) </w:t>
      </w:r>
      <w:proofErr w:type="gramStart"/>
      <w:r w:rsidRPr="00AF2797">
        <w:rPr>
          <w:rFonts w:ascii="Times New Roman" w:hAnsi="Times New Roman" w:cs="Times New Roman"/>
          <w:sz w:val="24"/>
          <w:szCs w:val="24"/>
        </w:rPr>
        <w:t>ако</w:t>
      </w:r>
      <w:proofErr w:type="gramEnd"/>
      <w:r w:rsidRPr="00AF2797">
        <w:rPr>
          <w:rFonts w:ascii="Times New Roman" w:hAnsi="Times New Roman" w:cs="Times New Roman"/>
          <w:sz w:val="24"/>
          <w:szCs w:val="24"/>
        </w:rPr>
        <w:t xml:space="preserve"> не </w:t>
      </w:r>
      <w:r w:rsidRPr="00AF2797">
        <w:rPr>
          <w:rFonts w:ascii="Times New Roman" w:hAnsi="Times New Roman" w:cs="Times New Roman"/>
          <w:sz w:val="24"/>
          <w:szCs w:val="24"/>
          <w:lang w:val="sr-Cyrl-RS"/>
        </w:rPr>
        <w:t>ИМЕНУЈЕ</w:t>
      </w:r>
      <w:r w:rsidR="00B566E7">
        <w:rPr>
          <w:rFonts w:ascii="Times New Roman" w:hAnsi="Times New Roman" w:cs="Times New Roman"/>
          <w:sz w:val="24"/>
          <w:szCs w:val="24"/>
          <w:lang w:val="sr-Cyrl-RS"/>
        </w:rPr>
        <w:t xml:space="preserve"> </w:t>
      </w:r>
      <w:r w:rsidRPr="00AF2797">
        <w:rPr>
          <w:rFonts w:ascii="Times New Roman" w:hAnsi="Times New Roman" w:cs="Times New Roman"/>
          <w:strike/>
          <w:sz w:val="24"/>
          <w:szCs w:val="24"/>
        </w:rPr>
        <w:t>ангажује</w:t>
      </w:r>
      <w:r w:rsidRPr="00AF2797">
        <w:rPr>
          <w:rFonts w:ascii="Times New Roman" w:hAnsi="Times New Roman" w:cs="Times New Roman"/>
          <w:sz w:val="24"/>
          <w:szCs w:val="24"/>
        </w:rPr>
        <w:t xml:space="preserve"> потребан број саветника за безбедност у транспорту опасне робе (члан 36. став 1);</w:t>
      </w:r>
    </w:p>
    <w:p w14:paraId="7CDE242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18) ако транспорт опасне робе повери лицу које нема важећи сертификат о стручној оспособљености за возача возила за транспорт опасне робе у складу са ADR или сертификат о специјалистичком знању из области ADN, односно ако за обављање послова у транспорту опасне робе не одреди запослене који су за те послове стручно оспособљени (члан 43. став 1, члан 51. став 1. и члан 57. став 1);</w:t>
      </w:r>
    </w:p>
    <w:p w14:paraId="34AD3CA6" w14:textId="77777777" w:rsidR="00B566E7" w:rsidRDefault="000B0044">
      <w:pPr>
        <w:spacing w:after="150"/>
        <w:jc w:val="both"/>
        <w:rPr>
          <w:rFonts w:ascii="Times New Roman" w:hAnsi="Times New Roman" w:cs="Times New Roman"/>
          <w:strike/>
          <w:sz w:val="24"/>
          <w:szCs w:val="24"/>
        </w:rPr>
      </w:pPr>
      <w:r w:rsidRPr="00B566E7">
        <w:rPr>
          <w:rFonts w:ascii="Times New Roman" w:hAnsi="Times New Roman" w:cs="Times New Roman"/>
          <w:strike/>
          <w:sz w:val="24"/>
          <w:szCs w:val="24"/>
        </w:rPr>
        <w:t xml:space="preserve">19) </w:t>
      </w:r>
      <w:proofErr w:type="gramStart"/>
      <w:r w:rsidR="002C5750" w:rsidRPr="00B566E7">
        <w:rPr>
          <w:rFonts w:ascii="Times New Roman" w:hAnsi="Times New Roman" w:cs="Times New Roman"/>
          <w:strike/>
          <w:sz w:val="24"/>
          <w:szCs w:val="24"/>
        </w:rPr>
        <w:t>ако</w:t>
      </w:r>
      <w:proofErr w:type="gramEnd"/>
      <w:r w:rsidR="002C5750" w:rsidRPr="00AF2797">
        <w:rPr>
          <w:rFonts w:ascii="Times New Roman" w:hAnsi="Times New Roman" w:cs="Times New Roman"/>
          <w:strike/>
          <w:sz w:val="24"/>
          <w:szCs w:val="24"/>
        </w:rPr>
        <w:t xml:space="preserve"> у случају ванредног догађаја у транспорту опасне робе у железничком саобраћају не поступи у складу са одредбама RID, овог закона и прописа донетих на основу овог закона (члан 52. став 2)</w:t>
      </w:r>
    </w:p>
    <w:p w14:paraId="711D60A0" w14:textId="0F6CA922" w:rsidR="005F54CA" w:rsidRPr="00AF2797" w:rsidRDefault="00B566E7">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19) </w:t>
      </w:r>
      <w:r w:rsidR="00E17B1E" w:rsidRPr="00AF2797">
        <w:rPr>
          <w:rFonts w:ascii="Times New Roman" w:hAnsi="Times New Roman" w:cs="Times New Roman"/>
          <w:sz w:val="24"/>
          <w:szCs w:val="24"/>
        </w:rPr>
        <w:t>АКО У СЛУЧАЈУ ВАНРЕДНОГ ДОГАЂАЈА У ТРАНСПОРТУ ОПАСНЕ РОБЕ У ЖЕЛЕЗНИЧКОМ САОБРАЋАЈУ НЕ ПОСТУПИ У СКЛАДУ СА ОДРЕДБАМА RID</w:t>
      </w:r>
      <w:r w:rsidR="00E17B1E" w:rsidRPr="00AF2797">
        <w:rPr>
          <w:rFonts w:ascii="Times New Roman" w:hAnsi="Times New Roman" w:cs="Times New Roman"/>
          <w:sz w:val="24"/>
          <w:szCs w:val="24"/>
          <w:lang w:val="sr-Cyrl-RS"/>
        </w:rPr>
        <w:t xml:space="preserve"> И</w:t>
      </w:r>
      <w:r w:rsidR="00E17B1E" w:rsidRPr="00AF2797">
        <w:rPr>
          <w:rFonts w:ascii="Times New Roman" w:hAnsi="Times New Roman" w:cs="Times New Roman"/>
          <w:sz w:val="24"/>
          <w:szCs w:val="24"/>
        </w:rPr>
        <w:t xml:space="preserve"> ОВОГ ЗАКОНА (ЧЛАН 52. СТАВ 2);</w:t>
      </w:r>
    </w:p>
    <w:p w14:paraId="03EEF22D" w14:textId="77777777" w:rsidR="00B566E7" w:rsidRDefault="000B0044">
      <w:pPr>
        <w:spacing w:after="150"/>
        <w:jc w:val="both"/>
        <w:rPr>
          <w:rFonts w:ascii="Times New Roman" w:hAnsi="Times New Roman" w:cs="Times New Roman"/>
          <w:sz w:val="24"/>
          <w:szCs w:val="24"/>
          <w:lang w:val="sr-Cyrl-RS"/>
        </w:rPr>
      </w:pPr>
      <w:r w:rsidRPr="00B566E7">
        <w:rPr>
          <w:rFonts w:ascii="Times New Roman" w:hAnsi="Times New Roman" w:cs="Times New Roman"/>
          <w:strike/>
          <w:sz w:val="24"/>
          <w:szCs w:val="24"/>
        </w:rPr>
        <w:t xml:space="preserve">20) </w:t>
      </w:r>
      <w:proofErr w:type="gramStart"/>
      <w:r w:rsidR="002C5750" w:rsidRPr="00B566E7">
        <w:rPr>
          <w:rFonts w:ascii="Times New Roman" w:hAnsi="Times New Roman" w:cs="Times New Roman"/>
          <w:strike/>
          <w:sz w:val="24"/>
          <w:szCs w:val="24"/>
        </w:rPr>
        <w:t>ако</w:t>
      </w:r>
      <w:proofErr w:type="gramEnd"/>
      <w:r w:rsidR="002C5750" w:rsidRPr="00AF2797">
        <w:rPr>
          <w:rFonts w:ascii="Times New Roman" w:hAnsi="Times New Roman" w:cs="Times New Roman"/>
          <w:strike/>
          <w:sz w:val="24"/>
          <w:szCs w:val="24"/>
        </w:rPr>
        <w:t xml:space="preserve"> у случају ванредног догађаја у унутрашњем водном саобраћају не поступи у складу са одредбама ADN, овог закона и прописа донетих на основу овог закона (члан 58. став 1)</w:t>
      </w:r>
      <w:r w:rsidR="002C5750" w:rsidRPr="00AF2797">
        <w:rPr>
          <w:rFonts w:ascii="Times New Roman" w:hAnsi="Times New Roman" w:cs="Times New Roman"/>
          <w:sz w:val="24"/>
          <w:szCs w:val="24"/>
          <w:lang w:val="sr-Cyrl-RS"/>
        </w:rPr>
        <w:t xml:space="preserve"> </w:t>
      </w:r>
    </w:p>
    <w:p w14:paraId="0F10DB88" w14:textId="30F95EB9" w:rsidR="005F54CA" w:rsidRPr="00B566E7" w:rsidRDefault="00B566E7">
      <w:pPr>
        <w:spacing w:after="15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20) </w:t>
      </w:r>
      <w:r w:rsidR="00E17B1E" w:rsidRPr="00AF2797">
        <w:rPr>
          <w:rFonts w:ascii="Times New Roman" w:hAnsi="Times New Roman" w:cs="Times New Roman"/>
          <w:sz w:val="24"/>
          <w:szCs w:val="24"/>
        </w:rPr>
        <w:t>АКО У СЛУЧАЈУ ВАНРЕДНОГ ДОГАЂАЈА У УНУТРАШЊЕМ ВОДНОМ САОБРАЋАЈУ НЕ ПОСТУПИ У СКЛАДУ СА ОДРЕДБАМА ADN И ОВОГ ЗАКОНА (ЧЛАН 45. СТАВ 3</w:t>
      </w:r>
      <w:r>
        <w:rPr>
          <w:rFonts w:ascii="Times New Roman" w:hAnsi="Times New Roman" w:cs="Times New Roman"/>
          <w:sz w:val="24"/>
          <w:szCs w:val="24"/>
          <w:lang w:val="sr-Cyrl-RS"/>
        </w:rPr>
        <w:t>)</w:t>
      </w:r>
    </w:p>
    <w:p w14:paraId="14C2983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21) </w:t>
      </w:r>
      <w:proofErr w:type="gramStart"/>
      <w:r w:rsidRPr="00AF2797">
        <w:rPr>
          <w:rFonts w:ascii="Times New Roman" w:hAnsi="Times New Roman" w:cs="Times New Roman"/>
          <w:sz w:val="24"/>
          <w:szCs w:val="24"/>
        </w:rPr>
        <w:t>ако</w:t>
      </w:r>
      <w:proofErr w:type="gramEnd"/>
      <w:r w:rsidRPr="00AF2797">
        <w:rPr>
          <w:rFonts w:ascii="Times New Roman" w:hAnsi="Times New Roman" w:cs="Times New Roman"/>
          <w:sz w:val="24"/>
          <w:szCs w:val="24"/>
        </w:rPr>
        <w:t xml:space="preserve"> утовара или истовара опасну робу изван лука, односно пристаништа (члан 59).</w:t>
      </w:r>
    </w:p>
    <w:p w14:paraId="08557AF4" w14:textId="4DF47883"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радње из става 1. овог члана казниће се за привредни преступ и одговорно лице у правном лицу новчаном казном од 50.000 до 200.000 динара.</w:t>
      </w:r>
    </w:p>
    <w:p w14:paraId="76C81F61" w14:textId="5DAFA23C"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казне за привредни преступ из става 1. овог члана, правном лицу – учеснику у транспорту, за привредни преступ којим се проузрокује опасност I категорије у складу са чланом 9. став 1. тачка 1) овог закона, изриче се заштитна мера забрана правном лицу</w:t>
      </w:r>
      <w:r w:rsidRPr="00AF2797">
        <w:rPr>
          <w:rFonts w:ascii="Times New Roman" w:hAnsi="Times New Roman" w:cs="Times New Roman"/>
          <w:sz w:val="24"/>
          <w:szCs w:val="24"/>
          <w:lang w:val="sr-Cyrl-RS"/>
        </w:rPr>
        <w:t xml:space="preserve"> </w:t>
      </w:r>
      <w:r w:rsidRPr="00AF2797">
        <w:rPr>
          <w:rFonts w:ascii="Times New Roman" w:hAnsi="Times New Roman" w:cs="Times New Roman"/>
          <w:sz w:val="24"/>
          <w:szCs w:val="24"/>
        </w:rPr>
        <w:t>да се бави одређеном привредном делатношћу – забрана обављања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7668CAA4"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2. Прекршаји</w:t>
      </w:r>
    </w:p>
    <w:p w14:paraId="2D32DFE7"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70.</w:t>
      </w:r>
    </w:p>
    <w:p w14:paraId="13C4712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Новчаном казном од 100.000 до 2.000.000 динара казниће се за прекршај домаће или страно </w:t>
      </w:r>
      <w:r w:rsidRPr="00AF2797">
        <w:rPr>
          <w:rFonts w:ascii="Times New Roman" w:hAnsi="Times New Roman" w:cs="Times New Roman"/>
          <w:strike/>
          <w:sz w:val="24"/>
          <w:szCs w:val="24"/>
        </w:rPr>
        <w:t xml:space="preserve">привредно друштво или друго </w:t>
      </w:r>
      <w:r w:rsidRPr="00AF2797">
        <w:rPr>
          <w:rFonts w:ascii="Times New Roman" w:hAnsi="Times New Roman" w:cs="Times New Roman"/>
          <w:sz w:val="24"/>
          <w:szCs w:val="24"/>
        </w:rPr>
        <w:t>правно лице - учесник у транспорту:</w:t>
      </w:r>
    </w:p>
    <w:p w14:paraId="723646B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ако подносилац захтева коме је издата дозвола за вишекратни транспорт на територији Републике Србије, не обавести без одлагања надлежни орган који је издао дозволу о измени услова наведених у решењу (члан 8. став 4);</w:t>
      </w:r>
    </w:p>
    <w:p w14:paraId="2743373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ако подносилац захтева коме је издата дозвола за транспорт опасне робе не обавести о томе орган који му је издао дозволу најмање 24 часа пре започињања транспорта (члан 8. став 7);</w:t>
      </w:r>
    </w:p>
    <w:p w14:paraId="58A9178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ако у случају настанка ванредног догађаја за који постоји обавеза пријављивања у складу са ADR/RID/ADN, саветник за безбедност учесника у транспорту опасне робе не достави министарству прописани извештај (члан 10. став 9);</w:t>
      </w:r>
    </w:p>
    <w:p w14:paraId="3985E963" w14:textId="77777777" w:rsidR="00B566E7" w:rsidRDefault="000B0044">
      <w:pPr>
        <w:spacing w:after="150"/>
        <w:jc w:val="both"/>
        <w:rPr>
          <w:rFonts w:ascii="Times New Roman" w:hAnsi="Times New Roman" w:cs="Times New Roman"/>
          <w:strike/>
          <w:sz w:val="24"/>
          <w:szCs w:val="24"/>
        </w:rPr>
      </w:pPr>
      <w:r w:rsidRPr="00B566E7">
        <w:rPr>
          <w:rFonts w:ascii="Times New Roman" w:hAnsi="Times New Roman" w:cs="Times New Roman"/>
          <w:strike/>
          <w:sz w:val="24"/>
          <w:szCs w:val="24"/>
        </w:rPr>
        <w:t xml:space="preserve">4) </w:t>
      </w:r>
      <w:proofErr w:type="gramStart"/>
      <w:r w:rsidR="00C36E8E" w:rsidRPr="00B566E7">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пошиљалац поступи супротно одредбама члана 18. став 2. тач. 2) и 4)–12), став 3. тач. 1) и 3) и став 4. </w:t>
      </w:r>
      <w:proofErr w:type="gramStart"/>
      <w:r w:rsidR="00C36E8E" w:rsidRPr="00AF2797">
        <w:rPr>
          <w:rFonts w:ascii="Times New Roman" w:hAnsi="Times New Roman" w:cs="Times New Roman"/>
          <w:strike/>
          <w:sz w:val="24"/>
          <w:szCs w:val="24"/>
        </w:rPr>
        <w:t>тачка</w:t>
      </w:r>
      <w:proofErr w:type="gramEnd"/>
      <w:r w:rsidR="00C36E8E" w:rsidRPr="00AF2797">
        <w:rPr>
          <w:rFonts w:ascii="Times New Roman" w:hAnsi="Times New Roman" w:cs="Times New Roman"/>
          <w:strike/>
          <w:sz w:val="24"/>
          <w:szCs w:val="24"/>
        </w:rPr>
        <w:t xml:space="preserve"> 1) овог закона</w:t>
      </w:r>
    </w:p>
    <w:p w14:paraId="69F7C5B8" w14:textId="56A8C4E7" w:rsidR="005F54CA" w:rsidRPr="00AF2797" w:rsidRDefault="00B566E7">
      <w:pPr>
        <w:spacing w:after="150"/>
        <w:jc w:val="both"/>
        <w:rPr>
          <w:rFonts w:ascii="Times New Roman" w:hAnsi="Times New Roman" w:cs="Times New Roman"/>
          <w:sz w:val="24"/>
          <w:szCs w:val="24"/>
        </w:rPr>
      </w:pPr>
      <w:r w:rsidRPr="00B566E7">
        <w:rPr>
          <w:rFonts w:ascii="Times New Roman" w:hAnsi="Times New Roman" w:cs="Times New Roman"/>
          <w:sz w:val="24"/>
          <w:szCs w:val="24"/>
          <w:lang w:val="sr-Cyrl-RS"/>
        </w:rPr>
        <w:t>4)</w:t>
      </w:r>
      <w:r w:rsidR="00C36E8E" w:rsidRPr="00AF2797">
        <w:rPr>
          <w:rFonts w:ascii="Times New Roman" w:hAnsi="Times New Roman" w:cs="Times New Roman"/>
          <w:sz w:val="24"/>
          <w:szCs w:val="24"/>
        </w:rPr>
        <w:t xml:space="preserve"> </w:t>
      </w:r>
      <w:r w:rsidR="00730342" w:rsidRPr="00AF2797">
        <w:rPr>
          <w:rFonts w:ascii="Times New Roman" w:hAnsi="Times New Roman" w:cs="Times New Roman"/>
          <w:sz w:val="24"/>
          <w:szCs w:val="24"/>
        </w:rPr>
        <w:t>АКО ПОШИЉАЛАЦ ПОСТУПИ СУПРОТНО ОДРЕДБАМА ЧЛАНА 18. СТАВ 1, СТАВ 2. ТАЧ. 2) И 4)–12), СТАВ 3. ТАЧ. 1)-4) И СТАВ 4. ТАЧ. 1) И 2) ОВОГ ЗАКОНА</w:t>
      </w:r>
      <w:proofErr w:type="gramStart"/>
      <w:r w:rsidR="00730342" w:rsidRPr="00AF2797">
        <w:rPr>
          <w:rFonts w:ascii="Times New Roman" w:hAnsi="Times New Roman" w:cs="Times New Roman"/>
          <w:sz w:val="24"/>
          <w:szCs w:val="24"/>
        </w:rPr>
        <w:t>;</w:t>
      </w:r>
      <w:r w:rsidR="00730342" w:rsidRPr="00AF2797">
        <w:rPr>
          <w:rFonts w:ascii="Times New Roman" w:hAnsi="Times New Roman" w:cs="Times New Roman"/>
          <w:strike/>
          <w:sz w:val="24"/>
          <w:szCs w:val="24"/>
        </w:rPr>
        <w:t>;</w:t>
      </w:r>
      <w:proofErr w:type="gramEnd"/>
    </w:p>
    <w:p w14:paraId="6169087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ако организатор транспорта поступи супротно одредбама члана 19. овог закона;</w:t>
      </w:r>
    </w:p>
    <w:p w14:paraId="1576E1A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ако пакер поступи супротно одредбама члана 20. овог закона;</w:t>
      </w:r>
    </w:p>
    <w:p w14:paraId="0BD00EF9" w14:textId="77777777" w:rsidR="00EC30AB" w:rsidRDefault="000B0044">
      <w:pPr>
        <w:spacing w:after="150"/>
        <w:jc w:val="both"/>
        <w:rPr>
          <w:rFonts w:ascii="Times New Roman" w:hAnsi="Times New Roman" w:cs="Times New Roman"/>
          <w:sz w:val="24"/>
          <w:szCs w:val="24"/>
          <w:lang w:val="sr-Cyrl-RS"/>
        </w:rPr>
      </w:pPr>
      <w:r w:rsidRPr="00EC30AB">
        <w:rPr>
          <w:rFonts w:ascii="Times New Roman" w:hAnsi="Times New Roman" w:cs="Times New Roman"/>
          <w:strike/>
          <w:sz w:val="24"/>
          <w:szCs w:val="24"/>
        </w:rPr>
        <w:t xml:space="preserve">7) </w:t>
      </w:r>
      <w:proofErr w:type="gramStart"/>
      <w:r w:rsidR="00C36E8E" w:rsidRPr="00EC30AB">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пунилац поступи супротно одредбама члана 21. став 2. тач. 2)–13) и ст. 3–5. </w:t>
      </w:r>
      <w:proofErr w:type="gramStart"/>
      <w:r w:rsidR="00C36E8E" w:rsidRPr="00AF2797">
        <w:rPr>
          <w:rFonts w:ascii="Times New Roman" w:hAnsi="Times New Roman" w:cs="Times New Roman"/>
          <w:strike/>
          <w:sz w:val="24"/>
          <w:szCs w:val="24"/>
        </w:rPr>
        <w:t>овог</w:t>
      </w:r>
      <w:proofErr w:type="gramEnd"/>
      <w:r w:rsidR="00C36E8E" w:rsidRPr="00AF2797">
        <w:rPr>
          <w:rFonts w:ascii="Times New Roman" w:hAnsi="Times New Roman" w:cs="Times New Roman"/>
          <w:strike/>
          <w:sz w:val="24"/>
          <w:szCs w:val="24"/>
        </w:rPr>
        <w:t xml:space="preserve"> </w:t>
      </w:r>
      <w:r w:rsidR="00C36E8E" w:rsidRPr="00AF2797">
        <w:rPr>
          <w:rFonts w:ascii="Times New Roman" w:hAnsi="Times New Roman" w:cs="Times New Roman"/>
          <w:sz w:val="24"/>
          <w:szCs w:val="24"/>
        </w:rPr>
        <w:t>закона</w:t>
      </w:r>
      <w:r w:rsidR="00C36E8E" w:rsidRPr="00AF2797">
        <w:rPr>
          <w:rFonts w:ascii="Times New Roman" w:hAnsi="Times New Roman" w:cs="Times New Roman"/>
          <w:sz w:val="24"/>
          <w:szCs w:val="24"/>
          <w:lang w:val="sr-Cyrl-RS"/>
        </w:rPr>
        <w:t xml:space="preserve"> </w:t>
      </w:r>
    </w:p>
    <w:p w14:paraId="0CBA7E89" w14:textId="7F2504CF" w:rsidR="005F54CA" w:rsidRPr="00AF2797" w:rsidRDefault="00EC30AB">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7) </w:t>
      </w:r>
      <w:r w:rsidR="007D00A3" w:rsidRPr="00AF2797">
        <w:rPr>
          <w:rFonts w:ascii="Times New Roman" w:hAnsi="Times New Roman" w:cs="Times New Roman"/>
          <w:sz w:val="24"/>
          <w:szCs w:val="24"/>
        </w:rPr>
        <w:t>АКО ПУНИЛАЦ ПОСТУПИ СУПРОТНО ОДРЕДБАМА ЧЛАНА 21. СТАВ 1, СТАВ 2. ТАЧ. 2)–14), СТАВ 3. ТАЧ. 1)-11), СТАВ 4. ТАЧ. 1)-5) И СТАВ 5. ТАЧ. 1)-4) ОВОГ ЗАКОНА</w:t>
      </w:r>
    </w:p>
    <w:p w14:paraId="0293614C" w14:textId="77777777" w:rsidR="00EC30AB" w:rsidRDefault="000B0044">
      <w:pPr>
        <w:spacing w:after="150"/>
        <w:jc w:val="both"/>
        <w:rPr>
          <w:rFonts w:ascii="Times New Roman" w:hAnsi="Times New Roman" w:cs="Times New Roman"/>
          <w:sz w:val="24"/>
          <w:szCs w:val="24"/>
          <w:lang w:val="sr-Cyrl-RS"/>
        </w:rPr>
      </w:pPr>
      <w:r w:rsidRPr="00EC30AB">
        <w:rPr>
          <w:rFonts w:ascii="Times New Roman" w:hAnsi="Times New Roman" w:cs="Times New Roman"/>
          <w:strike/>
          <w:sz w:val="24"/>
          <w:szCs w:val="24"/>
        </w:rPr>
        <w:t xml:space="preserve">8) </w:t>
      </w:r>
      <w:proofErr w:type="gramStart"/>
      <w:r w:rsidR="00C36E8E" w:rsidRPr="00EC30AB">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утоварилац поступи супротно одредбама члана 22. став 2. тач. 2)–6) и ст. 3. и 4. </w:t>
      </w:r>
      <w:proofErr w:type="gramStart"/>
      <w:r w:rsidR="00C36E8E" w:rsidRPr="00AF2797">
        <w:rPr>
          <w:rFonts w:ascii="Times New Roman" w:hAnsi="Times New Roman" w:cs="Times New Roman"/>
          <w:strike/>
          <w:sz w:val="24"/>
          <w:szCs w:val="24"/>
        </w:rPr>
        <w:t>овог</w:t>
      </w:r>
      <w:proofErr w:type="gramEnd"/>
      <w:r w:rsidR="00C36E8E" w:rsidRPr="00AF2797">
        <w:rPr>
          <w:rFonts w:ascii="Times New Roman" w:hAnsi="Times New Roman" w:cs="Times New Roman"/>
          <w:strike/>
          <w:sz w:val="24"/>
          <w:szCs w:val="24"/>
        </w:rPr>
        <w:t xml:space="preserve"> закона;</w:t>
      </w:r>
      <w:r w:rsidR="00C36E8E" w:rsidRPr="00AF2797">
        <w:rPr>
          <w:rFonts w:ascii="Times New Roman" w:hAnsi="Times New Roman" w:cs="Times New Roman"/>
          <w:sz w:val="24"/>
          <w:szCs w:val="24"/>
          <w:lang w:val="sr-Cyrl-RS"/>
        </w:rPr>
        <w:t xml:space="preserve"> </w:t>
      </w:r>
    </w:p>
    <w:p w14:paraId="69950537" w14:textId="3C5DF7CB" w:rsidR="005F54CA" w:rsidRPr="00AF2797" w:rsidRDefault="00EC30AB">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8) </w:t>
      </w:r>
      <w:r w:rsidR="007D00A3" w:rsidRPr="00AF2797">
        <w:rPr>
          <w:rFonts w:ascii="Times New Roman" w:hAnsi="Times New Roman" w:cs="Times New Roman"/>
          <w:sz w:val="24"/>
          <w:szCs w:val="24"/>
        </w:rPr>
        <w:t>АКО УТОВАРИЛАЦ ПОСТУПИ СУПРОТНО ОДРЕДБАМА ЧЛАНА 22. СТАВ 1, СТАВ 2. ТАЧ. 2)–8) И СТ. 3.-5. ОВОГ ЗАКОНА;</w:t>
      </w:r>
    </w:p>
    <w:p w14:paraId="6AF75865" w14:textId="77777777" w:rsidR="00EC30AB" w:rsidRDefault="000B0044">
      <w:pPr>
        <w:spacing w:after="150"/>
        <w:jc w:val="both"/>
        <w:rPr>
          <w:rFonts w:ascii="Times New Roman" w:hAnsi="Times New Roman" w:cs="Times New Roman"/>
          <w:sz w:val="24"/>
          <w:szCs w:val="24"/>
          <w:lang w:val="sr-Cyrl-RS"/>
        </w:rPr>
      </w:pPr>
      <w:r w:rsidRPr="00EC30AB">
        <w:rPr>
          <w:rFonts w:ascii="Times New Roman" w:hAnsi="Times New Roman" w:cs="Times New Roman"/>
          <w:strike/>
          <w:sz w:val="24"/>
          <w:szCs w:val="24"/>
        </w:rPr>
        <w:t xml:space="preserve">9) </w:t>
      </w:r>
      <w:proofErr w:type="gramStart"/>
      <w:r w:rsidR="00C36E8E" w:rsidRPr="00EC30AB">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превозник, односно возар поступи супротно одредбама члана 23. став 2, став 3. тач. 2)–16), став 4. тач. * 2), 4)–8) и става 5. </w:t>
      </w:r>
      <w:proofErr w:type="gramStart"/>
      <w:r w:rsidR="00C36E8E" w:rsidRPr="00AF2797">
        <w:rPr>
          <w:rFonts w:ascii="Times New Roman" w:hAnsi="Times New Roman" w:cs="Times New Roman"/>
          <w:strike/>
          <w:sz w:val="24"/>
          <w:szCs w:val="24"/>
        </w:rPr>
        <w:t>овог</w:t>
      </w:r>
      <w:proofErr w:type="gramEnd"/>
      <w:r w:rsidR="00C36E8E" w:rsidRPr="00AF2797">
        <w:rPr>
          <w:rFonts w:ascii="Times New Roman" w:hAnsi="Times New Roman" w:cs="Times New Roman"/>
          <w:strike/>
          <w:sz w:val="24"/>
          <w:szCs w:val="24"/>
        </w:rPr>
        <w:t xml:space="preserve"> закона;</w:t>
      </w:r>
      <w:r w:rsidR="00C36E8E" w:rsidRPr="00AF2797">
        <w:rPr>
          <w:rFonts w:ascii="Times New Roman" w:hAnsi="Times New Roman" w:cs="Times New Roman"/>
          <w:sz w:val="24"/>
          <w:szCs w:val="24"/>
          <w:lang w:val="sr-Cyrl-RS"/>
        </w:rPr>
        <w:t xml:space="preserve"> </w:t>
      </w:r>
    </w:p>
    <w:p w14:paraId="14F5F8B5" w14:textId="3AFCB7E5" w:rsidR="005F54CA" w:rsidRPr="00AF2797" w:rsidRDefault="00EC30AB">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9) </w:t>
      </w:r>
      <w:r w:rsidR="007D00A3" w:rsidRPr="00AF2797">
        <w:rPr>
          <w:rFonts w:ascii="Times New Roman" w:hAnsi="Times New Roman" w:cs="Times New Roman"/>
          <w:sz w:val="24"/>
          <w:szCs w:val="24"/>
        </w:rPr>
        <w:t>АКО ПРЕВОЗНИК, ОДНОСНО ВОЗАР ПОСТУПИ СУПРОТНО ОДРЕДБАМА ЧЛАНА 23. СТ. 1. И 2, СТАВ 3. ТАЧ. 2)–5) И 7)-16), СТАВ 4. ТАЧ. 2), 4)–11) И СТАВ 5. ОВОГ ЗАКОНА;</w:t>
      </w:r>
    </w:p>
    <w:p w14:paraId="3B52F68B" w14:textId="7028D4E3"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10) ако прималац поступи супротно одредбама члана 24. </w:t>
      </w:r>
      <w:r w:rsidRPr="00AF2797">
        <w:rPr>
          <w:rFonts w:ascii="Times New Roman" w:hAnsi="Times New Roman" w:cs="Times New Roman"/>
          <w:sz w:val="24"/>
          <w:szCs w:val="24"/>
          <w:lang w:val="sr-Cyrl-RS"/>
        </w:rPr>
        <w:t>СТАВ 1</w:t>
      </w:r>
      <w:r w:rsidR="007D00A3" w:rsidRPr="00AF2797">
        <w:rPr>
          <w:rFonts w:ascii="Times New Roman" w:hAnsi="Times New Roman" w:cs="Times New Roman"/>
          <w:sz w:val="24"/>
          <w:szCs w:val="24"/>
          <w:lang w:val="sr-Cyrl-RS"/>
        </w:rPr>
        <w:t>.</w:t>
      </w:r>
      <w:r w:rsidRPr="00AF2797">
        <w:rPr>
          <w:rFonts w:ascii="Times New Roman" w:hAnsi="Times New Roman" w:cs="Times New Roman"/>
          <w:sz w:val="24"/>
          <w:szCs w:val="24"/>
          <w:lang w:val="sr-Cyrl-RS"/>
        </w:rPr>
        <w:t xml:space="preserve"> И </w:t>
      </w:r>
      <w:r w:rsidRPr="00AF2797">
        <w:rPr>
          <w:rFonts w:ascii="Times New Roman" w:hAnsi="Times New Roman" w:cs="Times New Roman"/>
          <w:sz w:val="24"/>
          <w:szCs w:val="24"/>
        </w:rPr>
        <w:t>став 2. тач. 2)–4) овог закона;</w:t>
      </w:r>
    </w:p>
    <w:p w14:paraId="78C9149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11) ако истоварилац поступи супротно одредбама члана 25. овог закона;</w:t>
      </w:r>
    </w:p>
    <w:p w14:paraId="552742B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12) ако корисник контејнер-цистерне, преносиве цистерне, MEGC или контејнера за транспорт робе у расутом стању, поступи супротно одредбама члана 26. овог закона;</w:t>
      </w:r>
    </w:p>
    <w:p w14:paraId="793961E0" w14:textId="77777777" w:rsidR="00EC30AB" w:rsidRDefault="000B0044">
      <w:pPr>
        <w:spacing w:after="150"/>
        <w:jc w:val="both"/>
        <w:rPr>
          <w:rFonts w:ascii="Times New Roman" w:hAnsi="Times New Roman" w:cs="Times New Roman"/>
          <w:sz w:val="24"/>
          <w:szCs w:val="24"/>
          <w:lang w:val="sr-Cyrl-RS"/>
        </w:rPr>
      </w:pPr>
      <w:r w:rsidRPr="00EC30AB">
        <w:rPr>
          <w:rFonts w:ascii="Times New Roman" w:hAnsi="Times New Roman" w:cs="Times New Roman"/>
          <w:strike/>
          <w:sz w:val="24"/>
          <w:szCs w:val="24"/>
        </w:rPr>
        <w:t xml:space="preserve">13) </w:t>
      </w:r>
      <w:proofErr w:type="gramStart"/>
      <w:r w:rsidR="00C36E8E" w:rsidRPr="00EC30AB">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пунилац приликом пуњења и руковања поступи супротно одредбама члана 28. став 1. </w:t>
      </w:r>
      <w:proofErr w:type="gramStart"/>
      <w:r w:rsidR="00C36E8E" w:rsidRPr="00AF2797">
        <w:rPr>
          <w:rFonts w:ascii="Times New Roman" w:hAnsi="Times New Roman" w:cs="Times New Roman"/>
          <w:strike/>
          <w:sz w:val="24"/>
          <w:szCs w:val="24"/>
        </w:rPr>
        <w:t>овог</w:t>
      </w:r>
      <w:proofErr w:type="gramEnd"/>
      <w:r w:rsidR="00C36E8E" w:rsidRPr="00AF2797">
        <w:rPr>
          <w:rFonts w:ascii="Times New Roman" w:hAnsi="Times New Roman" w:cs="Times New Roman"/>
          <w:strike/>
          <w:sz w:val="24"/>
          <w:szCs w:val="24"/>
        </w:rPr>
        <w:t xml:space="preserve"> закона;</w:t>
      </w:r>
      <w:r w:rsidR="00C36E8E" w:rsidRPr="00AF2797">
        <w:rPr>
          <w:rFonts w:ascii="Times New Roman" w:hAnsi="Times New Roman" w:cs="Times New Roman"/>
          <w:sz w:val="24"/>
          <w:szCs w:val="24"/>
          <w:lang w:val="sr-Cyrl-RS"/>
        </w:rPr>
        <w:t xml:space="preserve"> </w:t>
      </w:r>
    </w:p>
    <w:p w14:paraId="5E363A5E" w14:textId="60713DB8" w:rsidR="005F54CA" w:rsidRPr="00AF2797" w:rsidRDefault="00EC30AB">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13) </w:t>
      </w:r>
      <w:r w:rsidR="007D00A3" w:rsidRPr="00AF2797">
        <w:rPr>
          <w:rFonts w:ascii="Times New Roman" w:hAnsi="Times New Roman" w:cs="Times New Roman"/>
          <w:sz w:val="24"/>
          <w:szCs w:val="24"/>
        </w:rPr>
        <w:t>АКО ПУНИЛАЦ, УТОВАРИЛАЦ И ИСТОВАРИЛАЦ ПРИЛИКОМ ПУЊЕЊА, УТОВАРА, ИСТОВАРА И РУКОВАЊА ПОСТУПИ СУПРОТНО ОДРЕДБАМА ЧЛАНА 28. СТАВ 1. ОВОГ ЗАКОНА;</w:t>
      </w:r>
    </w:p>
    <w:p w14:paraId="616A1F9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14) ако пунилац</w:t>
      </w:r>
      <w:r w:rsidRPr="00AF2797">
        <w:rPr>
          <w:rFonts w:ascii="Times New Roman" w:hAnsi="Times New Roman" w:cs="Times New Roman"/>
          <w:sz w:val="24"/>
          <w:szCs w:val="24"/>
          <w:lang w:val="sr-Cyrl-RS"/>
        </w:rPr>
        <w:t xml:space="preserve"> И УТОВАРИЛАЦ</w:t>
      </w:r>
      <w:r w:rsidRPr="00AF2797">
        <w:rPr>
          <w:rFonts w:ascii="Times New Roman" w:hAnsi="Times New Roman" w:cs="Times New Roman"/>
          <w:sz w:val="24"/>
          <w:szCs w:val="24"/>
        </w:rPr>
        <w:t xml:space="preserve"> поступи супротно одредбама члана 28. став 2. овог закона;</w:t>
      </w:r>
    </w:p>
    <w:p w14:paraId="3F4A858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15) ако пунилац</w:t>
      </w:r>
      <w:r w:rsidRPr="00AF2797">
        <w:rPr>
          <w:rFonts w:ascii="Times New Roman" w:hAnsi="Times New Roman" w:cs="Times New Roman"/>
          <w:sz w:val="24"/>
          <w:szCs w:val="24"/>
          <w:lang w:val="sr-Cyrl-RS"/>
        </w:rPr>
        <w:t>, УТОВАРИЛАЦ</w:t>
      </w:r>
      <w:r w:rsidRPr="00AF2797">
        <w:rPr>
          <w:rFonts w:ascii="Times New Roman" w:hAnsi="Times New Roman" w:cs="Times New Roman"/>
          <w:sz w:val="24"/>
          <w:szCs w:val="24"/>
        </w:rPr>
        <w:t xml:space="preserve"> и превозник не предузму мере опреза за животне намирнице, потрошне робе и храну за животиње у друмском саобраћају (члан 28. став 3);</w:t>
      </w:r>
    </w:p>
    <w:p w14:paraId="28F0485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16) ако приликом утовара комада у отворена или вентилисана возила или у отворене или вентилисане контејнере, као и приликом обележавања, пунилац</w:t>
      </w:r>
      <w:r w:rsidRPr="00AF2797">
        <w:rPr>
          <w:rFonts w:ascii="Times New Roman" w:hAnsi="Times New Roman" w:cs="Times New Roman"/>
          <w:sz w:val="24"/>
          <w:szCs w:val="24"/>
          <w:lang w:val="sr-Cyrl-RS"/>
        </w:rPr>
        <w:t>, УТОВАРИЛАЦ</w:t>
      </w:r>
      <w:r w:rsidRPr="00AF2797">
        <w:rPr>
          <w:rFonts w:ascii="Times New Roman" w:hAnsi="Times New Roman" w:cs="Times New Roman"/>
          <w:sz w:val="24"/>
          <w:szCs w:val="24"/>
        </w:rPr>
        <w:t xml:space="preserve"> или превозник поступи супротно одредбама члана 28. став 4. овог закона;</w:t>
      </w:r>
    </w:p>
    <w:p w14:paraId="2513ADA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17) ако КАО УЧЕСНИК У ТРАНСПОРТУ ОПАСНЕ РОБЕ У ДРУМСКОМ САОБРАЋАЈУ не обезбеди да учесници у транспорту опасне робе у друмском саобраћају заврше одговарајућу обуку (члан 28. став 5);</w:t>
      </w:r>
    </w:p>
    <w:p w14:paraId="7EF9080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18) ако управљач железничке инфраструктуре поступи супротно одредбама члана 29. став 1. тач. 2) и 3) овог закона;</w:t>
      </w:r>
    </w:p>
    <w:p w14:paraId="32B4D446" w14:textId="5850F351"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18</w:t>
      </w:r>
      <w:r w:rsidRPr="00AF2797">
        <w:rPr>
          <w:rFonts w:ascii="Times New Roman" w:hAnsi="Times New Roman" w:cs="Times New Roman"/>
          <w:sz w:val="24"/>
          <w:szCs w:val="24"/>
          <w:lang w:val="sr-Cyrl-RS"/>
        </w:rPr>
        <w:t>А</w:t>
      </w:r>
      <w:r w:rsidRPr="00AF2797">
        <w:rPr>
          <w:rFonts w:ascii="Times New Roman" w:hAnsi="Times New Roman" w:cs="Times New Roman"/>
          <w:sz w:val="24"/>
          <w:szCs w:val="24"/>
        </w:rPr>
        <w:t>) АКО УПРАВЉАЧ ЖЕЛЕЗНИЧКЕ ИНФРАСТРУКТУРЕ ПОСТУПИ СУПРОТНО ОДРЕДБАМА ЧЛАНА 29</w:t>
      </w:r>
      <w:r w:rsidRPr="00AF2797">
        <w:rPr>
          <w:rFonts w:ascii="Times New Roman" w:hAnsi="Times New Roman" w:cs="Times New Roman"/>
          <w:sz w:val="24"/>
          <w:szCs w:val="24"/>
          <w:lang w:val="sr-Cyrl-RS"/>
        </w:rPr>
        <w:t xml:space="preserve"> СТАВ </w:t>
      </w:r>
      <w:r w:rsidR="006C618D" w:rsidRPr="00AF2797">
        <w:rPr>
          <w:rFonts w:ascii="Times New Roman" w:hAnsi="Times New Roman" w:cs="Times New Roman"/>
          <w:sz w:val="24"/>
          <w:szCs w:val="24"/>
          <w:lang w:val="sr-Latn-RS"/>
        </w:rPr>
        <w:t>3</w:t>
      </w:r>
      <w:r w:rsidRPr="00AF2797">
        <w:rPr>
          <w:rFonts w:ascii="Times New Roman" w:hAnsi="Times New Roman" w:cs="Times New Roman"/>
          <w:sz w:val="24"/>
          <w:szCs w:val="24"/>
        </w:rPr>
        <w:t>;</w:t>
      </w:r>
    </w:p>
    <w:p w14:paraId="5E40470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19) ако власник, корисник или закупац брода поступи супротно одредбама члана 32. овог закона;</w:t>
      </w:r>
    </w:p>
    <w:p w14:paraId="62F21AA8" w14:textId="77777777"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19А</w:t>
      </w:r>
      <w:r w:rsidRPr="00AF2797">
        <w:rPr>
          <w:rFonts w:ascii="Times New Roman" w:hAnsi="Times New Roman" w:cs="Times New Roman"/>
          <w:sz w:val="24"/>
          <w:szCs w:val="24"/>
        </w:rPr>
        <w:t>) АКО КАО УЧЕСНИЦИ У ТРАНСПОРТУ ОПАСНЕ РОБЕ У ДРУМСКОМ, ЖЕЛЕЗНИЧКОМ И УНУТРАШЊЕМ ВОДНОМ САОБРАЋАЈУ ПОСТУПЕ СУПРОТНО ОДРЕДБИ ЧЛАНА 34. СТАВ 1. ТАЧКА 1) ОВОГ ЗАКОНА</w:t>
      </w:r>
      <w:r w:rsidRPr="00AF2797">
        <w:rPr>
          <w:rFonts w:ascii="Times New Roman" w:hAnsi="Times New Roman" w:cs="Times New Roman"/>
          <w:sz w:val="24"/>
          <w:szCs w:val="24"/>
          <w:lang w:val="sr-Cyrl-RS"/>
        </w:rPr>
        <w:t>;</w:t>
      </w:r>
    </w:p>
    <w:p w14:paraId="7CF5789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20) ако не обезбеди спровођење безбедносне обуке запослених, односно не води и чува евиденцију спроведених безбедносних обука (члан 34. став 1. тачка 2));</w:t>
      </w:r>
    </w:p>
    <w:p w14:paraId="701F553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21) ако пошиљалац, пакер, пунилац, утоварилац, превозник, истоварилац или прималац не усвоји и примени план безбедности (члан 34. став 2);</w:t>
      </w:r>
    </w:p>
    <w:p w14:paraId="7D146F8C"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22) ако не достави годишњи извештај саветника за безбедност (члан 36. став 5);</w:t>
      </w:r>
    </w:p>
    <w:p w14:paraId="14084EF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23) ако није прописно обележио и означио кола намењена за транспорт опасне робе (члан 52. став 1);</w:t>
      </w:r>
    </w:p>
    <w:p w14:paraId="1DCA0C0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24) ако корисник кола цистерне не спроводи обавезе из члана 28a;</w:t>
      </w:r>
    </w:p>
    <w:p w14:paraId="4F835083" w14:textId="77777777" w:rsidR="00EC30AB" w:rsidRDefault="000B0044">
      <w:pPr>
        <w:spacing w:after="150"/>
        <w:jc w:val="both"/>
        <w:rPr>
          <w:rFonts w:ascii="Times New Roman" w:hAnsi="Times New Roman" w:cs="Times New Roman"/>
          <w:sz w:val="24"/>
          <w:szCs w:val="24"/>
          <w:lang w:val="sr-Cyrl-RS"/>
        </w:rPr>
      </w:pPr>
      <w:r w:rsidRPr="00EC30AB">
        <w:rPr>
          <w:rFonts w:ascii="Times New Roman" w:hAnsi="Times New Roman" w:cs="Times New Roman"/>
          <w:strike/>
          <w:sz w:val="24"/>
          <w:szCs w:val="24"/>
        </w:rPr>
        <w:t xml:space="preserve">25) </w:t>
      </w:r>
      <w:proofErr w:type="gramStart"/>
      <w:r w:rsidR="00C36E8E" w:rsidRPr="00EC30AB">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учесник у транспорту опасне робе не достави министарству личне податке саветника за безбедност са којим је закључио уговор о ангажовању у року од 15 дана од дана закључивања уговора (члан 36. став 2).</w:t>
      </w:r>
      <w:r w:rsidR="00C36E8E" w:rsidRPr="00AF2797">
        <w:rPr>
          <w:rFonts w:ascii="Times New Roman" w:hAnsi="Times New Roman" w:cs="Times New Roman"/>
          <w:sz w:val="24"/>
          <w:szCs w:val="24"/>
          <w:lang w:val="sr-Cyrl-RS"/>
        </w:rPr>
        <w:t xml:space="preserve"> </w:t>
      </w:r>
    </w:p>
    <w:p w14:paraId="6B3B7DFE" w14:textId="302DCDC2" w:rsidR="005F54CA" w:rsidRPr="00AF2797" w:rsidRDefault="00EC30AB">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25) </w:t>
      </w:r>
      <w:r w:rsidR="00BB0122" w:rsidRPr="00AF2797">
        <w:rPr>
          <w:rFonts w:ascii="Times New Roman" w:hAnsi="Times New Roman" w:cs="Times New Roman"/>
          <w:sz w:val="24"/>
          <w:szCs w:val="24"/>
        </w:rPr>
        <w:t>АКО УЧЕСНИК У ТРАНСПОРТУ ОПАСНЕ РОБЕ НЕ ДОСТАВИ МИНИСТАРСТВУ КОНТАКТ ПОДАТКЕ ИМЕНОВАНОГ САВЕТНИКА ЗА БЕЗБЕДНОСТ, ОДНОСНО НЕ ОБАВЕСТИ МИНИСТАРСТВО О ПРОМЕНИ ИЛИ ПРЕСТАНКУ АНГАЖОВАЊА САВЕТНИКА ЗА БЕЗБЕДНОСТ У РОКУ ОД 15 ДАНА (ЧЛАН 36. СТ. 2. И 4.).</w:t>
      </w:r>
    </w:p>
    <w:p w14:paraId="0CAED3F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26) ако учесник у транспорту у року из члана 36. став 2. овог закона не обавести министарство о промени саветника за безбедност којег је ангажовао (члан 36. став 4).</w:t>
      </w:r>
    </w:p>
    <w:p w14:paraId="2A05567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радње из става 1. овог члана казниће се за прекршај и одговорно лице у правном лицу новчаном казном од 10.000 до 150.000 динара.</w:t>
      </w:r>
    </w:p>
    <w:p w14:paraId="29D2B02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радње из става 1. овог члана казниће се предузетник новчаном казном од 20.000 до 500.000 динара.</w:t>
      </w:r>
    </w:p>
    <w:p w14:paraId="12BCA65B" w14:textId="77777777" w:rsidR="005F54CA" w:rsidRPr="00AF2797" w:rsidRDefault="000B0044">
      <w:pPr>
        <w:keepNext/>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71.</w:t>
      </w:r>
    </w:p>
    <w:p w14:paraId="6A46B0E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Новчаном казном од 100.000 до 2.000.000 динара казниће се за прекршај </w:t>
      </w:r>
      <w:r w:rsidRPr="00AF2797">
        <w:rPr>
          <w:rFonts w:ascii="Times New Roman" w:hAnsi="Times New Roman" w:cs="Times New Roman"/>
          <w:strike/>
          <w:sz w:val="24"/>
          <w:szCs w:val="24"/>
        </w:rPr>
        <w:t xml:space="preserve">привредно друштво или друго </w:t>
      </w:r>
      <w:r w:rsidRPr="00AF2797">
        <w:rPr>
          <w:rFonts w:ascii="Times New Roman" w:hAnsi="Times New Roman" w:cs="Times New Roman"/>
          <w:sz w:val="24"/>
          <w:szCs w:val="24"/>
        </w:rPr>
        <w:t>правно лице – именовано тело и произвођач амбалаже, посуде, IBC или велике амбалаже, односно центар за обуку:</w:t>
      </w:r>
    </w:p>
    <w:p w14:paraId="34FD381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ако именовано тело, након издавања сертификата о одобрењу типа, не достави министарству у року од 15 дана испитни извештај након првог испитивања и сертификат о усаглашености производње (члан 14. став 8);</w:t>
      </w:r>
    </w:p>
    <w:p w14:paraId="715E216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ако произвођач амбалаже, посуде, IBC или велике амбалаже поступи супротно одредбама члана 35. овог закона;</w:t>
      </w:r>
    </w:p>
    <w:p w14:paraId="43342BBC" w14:textId="0CDF4F4A"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3) ако не спроводи стручну обуку у складу са добијеном лиценцом (члан 38. </w:t>
      </w:r>
      <w:r w:rsidR="00C36E8E" w:rsidRPr="00AF2797">
        <w:rPr>
          <w:rFonts w:ascii="Times New Roman" w:hAnsi="Times New Roman" w:cs="Times New Roman"/>
          <w:strike/>
          <w:sz w:val="24"/>
          <w:szCs w:val="24"/>
        </w:rPr>
        <w:t>став 5</w:t>
      </w:r>
      <w:r w:rsidR="00C36E8E" w:rsidRPr="00AF2797">
        <w:rPr>
          <w:rFonts w:ascii="Times New Roman" w:hAnsi="Times New Roman" w:cs="Times New Roman"/>
          <w:sz w:val="24"/>
          <w:szCs w:val="24"/>
          <w:lang w:val="sr-Cyrl-RS"/>
        </w:rPr>
        <w:t xml:space="preserve"> </w:t>
      </w:r>
      <w:r w:rsidR="00BB0122" w:rsidRPr="00AF2797">
        <w:rPr>
          <w:rFonts w:ascii="Times New Roman" w:hAnsi="Times New Roman" w:cs="Times New Roman"/>
          <w:sz w:val="24"/>
          <w:szCs w:val="24"/>
          <w:lang w:val="sr-Cyrl-RS"/>
        </w:rPr>
        <w:t>СТАВ 6</w:t>
      </w:r>
      <w:r w:rsidRPr="00AF2797">
        <w:rPr>
          <w:rFonts w:ascii="Times New Roman" w:hAnsi="Times New Roman" w:cs="Times New Roman"/>
          <w:sz w:val="24"/>
          <w:szCs w:val="24"/>
        </w:rPr>
        <w:t>);</w:t>
      </w:r>
    </w:p>
    <w:p w14:paraId="437E918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ако не спроводи стручну обуку у складу са добијеним овлашћењем (члан 40. став 5).</w:t>
      </w:r>
    </w:p>
    <w:p w14:paraId="69A0E345"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радње из става 1. овог члана казниће се за прекршај и одговорно лице у правном лицу новчаном казном од 10.000 до 150.000 динара.</w:t>
      </w:r>
    </w:p>
    <w:p w14:paraId="5C3BAD0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За радње из става 1. овог члана казниће се предузетник новчаном казном од 20.000 до 500.000 динара.</w:t>
      </w:r>
    </w:p>
    <w:p w14:paraId="7868B828"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Новчаном казном од 10.000 до 50.000 динара или казном затвора до 30 дана казниће се за прекршај стручно лице ако не испита посуду под притиском или цистерну у складу са чланом 13. став 6. овог закона.</w:t>
      </w:r>
    </w:p>
    <w:p w14:paraId="646DCA98"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За радње из члана 68. став 1. казниће се за прекршај предузетник новчаном казном од 10.000 до 500.000 динара.</w:t>
      </w:r>
    </w:p>
    <w:p w14:paraId="630210FE"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Поред казне за прекршај из става 1. овог члана, учеснику у транспорту, за прекршај којим се проузрокује опасност I категорије у складу са чланом 9. став 1. тачка 1) овог закона, изриче се заштитна мера забрана правном лицу да врши одређене дeлатности – забрана обављања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6152D011" w14:textId="77777777"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Поред казне за прекршај из става 5. овог члана, учеснику у транспорту, за прекршај којим се проузрокује опасност I категорије у складу са чланом 9. став 1. тачка 1) овог закона, изриче се заштитна мера забрана вршења одређених делатности - забрана вршења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4104F651" w14:textId="77777777" w:rsidR="005F54CA" w:rsidRPr="00AF2797" w:rsidRDefault="000B0044">
      <w:pPr>
        <w:spacing w:after="120"/>
        <w:jc w:val="center"/>
        <w:rPr>
          <w:rFonts w:ascii="Times New Roman" w:hAnsi="Times New Roman" w:cs="Times New Roman"/>
          <w:sz w:val="24"/>
          <w:szCs w:val="24"/>
        </w:rPr>
      </w:pPr>
      <w:r w:rsidRPr="00AF2797">
        <w:rPr>
          <w:rFonts w:ascii="Times New Roman" w:hAnsi="Times New Roman" w:cs="Times New Roman"/>
          <w:sz w:val="24"/>
          <w:szCs w:val="24"/>
        </w:rPr>
        <w:t>Члан 72.</w:t>
      </w:r>
    </w:p>
    <w:p w14:paraId="766A489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Новчаном казном</w:t>
      </w:r>
      <w:r w:rsidRPr="00AF2797">
        <w:rPr>
          <w:rFonts w:ascii="Times New Roman" w:hAnsi="Times New Roman" w:cs="Times New Roman"/>
          <w:sz w:val="24"/>
          <w:szCs w:val="24"/>
          <w:lang w:val="sr-Cyrl-RS"/>
        </w:rPr>
        <w:t xml:space="preserve"> У ИЗНОСУ</w:t>
      </w:r>
      <w:r w:rsidRPr="00AF2797">
        <w:rPr>
          <w:rFonts w:ascii="Times New Roman" w:hAnsi="Times New Roman" w:cs="Times New Roman"/>
          <w:sz w:val="24"/>
          <w:szCs w:val="24"/>
        </w:rPr>
        <w:t xml:space="preserve"> од 10.000 до 150.000 динара казниће се за прекршај физичко лице – саветник за безбедност, возач, заповедник домаћег и страног брода, члан посаде и друго лице на домаћем и страном броду:</w:t>
      </w:r>
    </w:p>
    <w:p w14:paraId="66705193"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1) ако возач поступи супротно одредбама члана 27. овог закона;</w:t>
      </w:r>
    </w:p>
    <w:p w14:paraId="7DF66A9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2) ако возач приликом пуњења и руковања поступи супротно одредбама члана 28. став 1. овог закона;</w:t>
      </w:r>
    </w:p>
    <w:p w14:paraId="7163014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3) ако возач поступи супротно одредбама члана 28. став 2. овог закона;</w:t>
      </w:r>
    </w:p>
    <w:p w14:paraId="7E361C39"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4) ако возач не предузме мере опреза за животне намирнице, потрошне робе и храну за животиње у друмском саобраћају (члан 28. став 3);</w:t>
      </w:r>
    </w:p>
    <w:p w14:paraId="7CE59F8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5) ако приликом утовара комада у отворена или вентилисана возила или у отворене или вентилисане контејнере, као и приликом обележавања, возач поступи супротно одредбама члана 28. став 4. овог закона;</w:t>
      </w:r>
    </w:p>
    <w:p w14:paraId="102602BF"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6) ако заповедник брода поступи супротно одредбама члана 31. овог закона;</w:t>
      </w:r>
    </w:p>
    <w:p w14:paraId="1D4400E0"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7) ако члан посаде или друго лице на броду поступи супротно одредбама члана 33. овог закона;</w:t>
      </w:r>
    </w:p>
    <w:p w14:paraId="680E8E76" w14:textId="77777777" w:rsidR="00323972" w:rsidRDefault="000B0044">
      <w:pPr>
        <w:spacing w:after="150"/>
        <w:jc w:val="both"/>
        <w:rPr>
          <w:rFonts w:ascii="Times New Roman" w:hAnsi="Times New Roman" w:cs="Times New Roman"/>
          <w:sz w:val="24"/>
          <w:szCs w:val="24"/>
          <w:lang w:val="sr-Cyrl-RS"/>
        </w:rPr>
      </w:pPr>
      <w:r w:rsidRPr="00323972">
        <w:rPr>
          <w:rFonts w:ascii="Times New Roman" w:hAnsi="Times New Roman" w:cs="Times New Roman"/>
          <w:strike/>
          <w:sz w:val="24"/>
          <w:szCs w:val="24"/>
        </w:rPr>
        <w:t xml:space="preserve">8) </w:t>
      </w:r>
      <w:proofErr w:type="gramStart"/>
      <w:r w:rsidR="00C36E8E" w:rsidRPr="00323972">
        <w:rPr>
          <w:rFonts w:ascii="Times New Roman" w:hAnsi="Times New Roman" w:cs="Times New Roman"/>
          <w:strike/>
          <w:sz w:val="24"/>
          <w:szCs w:val="24"/>
        </w:rPr>
        <w:t>ако</w:t>
      </w:r>
      <w:proofErr w:type="gramEnd"/>
      <w:r w:rsidR="00C36E8E" w:rsidRPr="00AF2797">
        <w:rPr>
          <w:rFonts w:ascii="Times New Roman" w:hAnsi="Times New Roman" w:cs="Times New Roman"/>
          <w:strike/>
          <w:sz w:val="24"/>
          <w:szCs w:val="24"/>
        </w:rPr>
        <w:t xml:space="preserve"> саветник за безбедност поступи супротно одредбама члана 37. став 1. </w:t>
      </w:r>
      <w:proofErr w:type="gramStart"/>
      <w:r w:rsidR="00C36E8E" w:rsidRPr="00AF2797">
        <w:rPr>
          <w:rFonts w:ascii="Times New Roman" w:hAnsi="Times New Roman" w:cs="Times New Roman"/>
          <w:strike/>
          <w:sz w:val="24"/>
          <w:szCs w:val="24"/>
        </w:rPr>
        <w:t>овог</w:t>
      </w:r>
      <w:proofErr w:type="gramEnd"/>
      <w:r w:rsidR="00C36E8E" w:rsidRPr="00AF2797">
        <w:rPr>
          <w:rFonts w:ascii="Times New Roman" w:hAnsi="Times New Roman" w:cs="Times New Roman"/>
          <w:strike/>
          <w:sz w:val="24"/>
          <w:szCs w:val="24"/>
        </w:rPr>
        <w:t xml:space="preserve"> закона;</w:t>
      </w:r>
      <w:r w:rsidR="00C36E8E" w:rsidRPr="00AF2797">
        <w:rPr>
          <w:rFonts w:ascii="Times New Roman" w:hAnsi="Times New Roman" w:cs="Times New Roman"/>
          <w:sz w:val="24"/>
          <w:szCs w:val="24"/>
          <w:lang w:val="sr-Cyrl-RS"/>
        </w:rPr>
        <w:t xml:space="preserve"> </w:t>
      </w:r>
    </w:p>
    <w:p w14:paraId="54E260A6" w14:textId="15A04A21" w:rsidR="005F54CA" w:rsidRPr="00AF2797" w:rsidRDefault="00323972">
      <w:pPr>
        <w:spacing w:after="150"/>
        <w:jc w:val="both"/>
        <w:rPr>
          <w:rFonts w:ascii="Times New Roman" w:hAnsi="Times New Roman" w:cs="Times New Roman"/>
          <w:sz w:val="24"/>
          <w:szCs w:val="24"/>
        </w:rPr>
      </w:pPr>
      <w:r>
        <w:rPr>
          <w:rFonts w:ascii="Times New Roman" w:hAnsi="Times New Roman" w:cs="Times New Roman"/>
          <w:sz w:val="24"/>
          <w:szCs w:val="24"/>
          <w:lang w:val="sr-Cyrl-RS"/>
        </w:rPr>
        <w:t xml:space="preserve">8) </w:t>
      </w:r>
      <w:r w:rsidR="00BB0122" w:rsidRPr="00AF2797">
        <w:rPr>
          <w:rFonts w:ascii="Times New Roman" w:hAnsi="Times New Roman" w:cs="Times New Roman"/>
          <w:sz w:val="24"/>
          <w:szCs w:val="24"/>
        </w:rPr>
        <w:t>АКО САВЕТНИК ЗА БЕЗБЕДНОСТ ПОСТУПИ СУПРОТНО ОДРЕДБАМА ЧЛАНА 37. СТ. 1, 2. И 9. ОВОГ ЗАКОНА;</w:t>
      </w:r>
    </w:p>
    <w:p w14:paraId="0BA2A0E4"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9) ако возач нема важећи сертификат за возача, односно потврду (члан 44. став 1. тачка 1)</w:t>
      </w:r>
      <w:r w:rsidRPr="00AF2797">
        <w:rPr>
          <w:rFonts w:ascii="Times New Roman" w:hAnsi="Times New Roman" w:cs="Times New Roman"/>
          <w:sz w:val="24"/>
          <w:szCs w:val="24"/>
          <w:lang w:val="sr-Cyrl-RS"/>
        </w:rPr>
        <w:t>.</w:t>
      </w:r>
      <w:r w:rsidRPr="00AF2797">
        <w:rPr>
          <w:rFonts w:ascii="Times New Roman" w:hAnsi="Times New Roman" w:cs="Times New Roman"/>
          <w:strike/>
          <w:sz w:val="24"/>
          <w:szCs w:val="24"/>
        </w:rPr>
        <w:t>;</w:t>
      </w:r>
    </w:p>
    <w:p w14:paraId="79030379" w14:textId="36179D4E" w:rsidR="005F54CA" w:rsidRPr="00AF2797" w:rsidRDefault="000B0044">
      <w:pPr>
        <w:spacing w:after="150"/>
        <w:jc w:val="both"/>
        <w:rPr>
          <w:rFonts w:ascii="Times New Roman" w:hAnsi="Times New Roman" w:cs="Times New Roman"/>
          <w:strike/>
          <w:sz w:val="24"/>
          <w:szCs w:val="24"/>
        </w:rPr>
      </w:pPr>
      <w:r w:rsidRPr="00AF2797">
        <w:rPr>
          <w:rFonts w:ascii="Times New Roman" w:hAnsi="Times New Roman" w:cs="Times New Roman"/>
          <w:strike/>
          <w:sz w:val="24"/>
          <w:szCs w:val="24"/>
        </w:rPr>
        <w:t>10) ако возач не преда регистарске таблице ИНСПЕКТОРУ ИЛИ полицијском службенику који је искључио возило којим возач управља због неправилности које спадају у опасност I категорије (члан 46</w:t>
      </w:r>
      <w:r w:rsidRPr="00AF2797">
        <w:rPr>
          <w:rFonts w:ascii="Times New Roman" w:hAnsi="Times New Roman" w:cs="Times New Roman"/>
          <w:strike/>
          <w:sz w:val="24"/>
          <w:szCs w:val="24"/>
          <w:lang w:val="sr-Cyrl-RS"/>
        </w:rPr>
        <w:t>А</w:t>
      </w:r>
      <w:r w:rsidRPr="00AF2797">
        <w:rPr>
          <w:rFonts w:ascii="Times New Roman" w:hAnsi="Times New Roman" w:cs="Times New Roman"/>
          <w:strike/>
          <w:sz w:val="24"/>
          <w:szCs w:val="24"/>
        </w:rPr>
        <w:t xml:space="preserve"> став </w:t>
      </w:r>
      <w:r w:rsidRPr="00AF2797">
        <w:rPr>
          <w:rFonts w:ascii="Times New Roman" w:hAnsi="Times New Roman" w:cs="Times New Roman"/>
          <w:strike/>
          <w:sz w:val="24"/>
          <w:szCs w:val="24"/>
          <w:lang w:val="sr-Cyrl-RS"/>
        </w:rPr>
        <w:t>1</w:t>
      </w:r>
      <w:r w:rsidRPr="00AF2797">
        <w:rPr>
          <w:rFonts w:ascii="Times New Roman" w:hAnsi="Times New Roman" w:cs="Times New Roman"/>
          <w:strike/>
          <w:sz w:val="24"/>
          <w:szCs w:val="24"/>
        </w:rPr>
        <w:t>4).</w:t>
      </w:r>
    </w:p>
    <w:p w14:paraId="1FFE8D44" w14:textId="36EBD6D6"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НОВЧАНОМ КАЗНОМ ОД 10.000 ДО 500.000</w:t>
      </w:r>
      <w:r w:rsidRPr="00AF2797">
        <w:rPr>
          <w:rFonts w:ascii="Times New Roman" w:hAnsi="Times New Roman" w:cs="Times New Roman"/>
          <w:i/>
          <w:sz w:val="24"/>
          <w:szCs w:val="24"/>
          <w:lang w:val="sr-Cyrl-RS"/>
        </w:rPr>
        <w:t xml:space="preserve"> </w:t>
      </w:r>
      <w:r w:rsidRPr="00AF2797">
        <w:rPr>
          <w:rFonts w:ascii="Times New Roman" w:hAnsi="Times New Roman" w:cs="Times New Roman"/>
          <w:sz w:val="24"/>
          <w:szCs w:val="24"/>
          <w:lang w:val="sr-Cyrl-RS"/>
        </w:rPr>
        <w:t>ДИНАРА КАЗНИЋЕ СЕ ЗА ПРЕКРШАЈ ПРЕДУЗЕТНИК:</w:t>
      </w:r>
    </w:p>
    <w:p w14:paraId="037E2F04" w14:textId="1EF1047D"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 АКО ОБАВЉА ТРАНСПОРТ ОПАСНЕ РОБЕ КОЈА ЈЕ СВРСТАНА У КЛАСУ 1 ADR/RID/ADN (ЕКСПЛОЗИВНЕ МАТЕРИЈЕ И ПРЕДМЕТИ), КЛАСУ 7 ADR/RID/ADN (РАДИОАКТИВНЕ МАТЕРИЈЕ) ИЛИ ТРАНСПОРТ ОПАСНОГ ОТПАДА КОЈИ ЈЕ ОКАРАКТЕРИСАН И КЛАСИФИКОВАН У ОПАСНУ МАТЕРИЈУ КОЈА СЕ НАЛАЗИ НА СПИСКУ ОПАСНИХ РОБА У ADR/RID/ADN БЕЗ ДОЗВОЛЕ ЗА ТРАНСПОРТ НАДЛЕЖНОГ ОРГАНА (ЧЛАН 7. СТ. 1–5);</w:t>
      </w:r>
    </w:p>
    <w:p w14:paraId="1ADE609B" w14:textId="2955B865"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2) АКО НЕ ПРЕДУЗМЕ СВЕ ПРОПИСАНЕ МЕРЕ КАКО БИ СПРЕЧИО ВАНРЕДНИ ДОГАЂАЈ, ОДНОСНО У НАЈВЕЋОЈ МОГУЋОЈ МЕРИ УМАЊИО ПОСЛЕДИЦЕ ВАНРЕДНОГ ДОГАЂАЈА (ЧЛАН 10. СТАВ 1);</w:t>
      </w:r>
    </w:p>
    <w:p w14:paraId="602CDDF8" w14:textId="066F3B59"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3) АКО У СЛУЧАЈУ ОПАСНОСТИ О ТОМЕ ОДМАХ НЕ ОБАВЕСТИ ОРГАН НАДЛЕЖАН ЗА ВАНРЕДНЕ СИТУАЦИЈЕ И ПОЛИЦИЈУ И НЕ САОПШТИ СВЕ ПОДАТКЕ КОЈИ СУ ПОТРЕБНИ ЗА ПРЕДУЗИМАЊЕ ОДГОВАРАЈУЋИХ МЕРА (ЧЛАН 10. СТАВ 2);</w:t>
      </w:r>
    </w:p>
    <w:p w14:paraId="344C4DC2" w14:textId="6A6A201F"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4) АКО НЕ САРАЂУЈЕ СА ДРУГИМ УЧЕСНИЦИМА У ТРАНСПОРТУ ОПАСНЕ РОБЕ И НАДЛЕЖНИМ ДРЖАВНИМ ОРГАНИМА У ЦИЉУ РАЗМЕНЕ ПОДАТАКА О ПОТРЕБИ ПРЕДУЗИМАЊА ОДГОВАРАЈУЋИХ БЕЗБЕДНОСНИХ И ПРЕВЕНТИВНИХ МЕРА, КАО И ПРИМЕНИ ПОСТУПАКА У СЛУЧАЈУ ВАНРЕДНОГ ДОГАЂАЈА (ЧЛАН 10. СТАВ 4);</w:t>
      </w:r>
    </w:p>
    <w:p w14:paraId="6E4FDD12" w14:textId="316F6F50"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5) АКО У СЛУЧАЈУ РАСИПАЊА, РАЗЛИВАЊА, ИСТИЦАЊА ИЛИ НЕКОГ ДРУГОГ ОБЛИКА ОСЛОБАЂАЊА ОПАСНЕ РОБЕ ИЛИ НЕПОСРЕДНЕ ОПАСНОСТИ ОД РАСИПАЊА, РАЗЛИВАЊА, ИСТИЦАЊА ИЛИ НЕКОГ ДРУГОГ ОБЛИКА ОСЛОБАЂАЊА ОПАСНЕ РОБЕ, БЕЗ ОДЛАГАЊА НЕ ОБЕЗБЕДИ, ПОКУПИ, ОДСТРАНИ, ОДНОСНО ОДЛОЖИ ОПАСНУ РОБУ ИЛИ ЈЕ НА ДРУГИ НАЧИН УЧИНИ БЕЗОПАСНОМ, ОДНОСНО НЕ ПРЕДУЗМЕ СВЕ МЕРЕ РАДИ СПРЕЧАВАЊА ДАЉЕГ ШИРЕЊА ЗАГАЂЕЊА (ЧЛАН 10. СТАВ 5);</w:t>
      </w:r>
    </w:p>
    <w:p w14:paraId="08E0F454" w14:textId="52F99616"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6) АКО НЕ АНГАЖУЈЕ О СВОМ ТРОШКУ ПРАВНО ЛИЦЕ КОЈЕ ИМА ОДГОВАРАЈУЋУ ДОЗВОЛУ, ОДНОСНО ОВЛАШЋЕЊЕ ЗА ПОСТУПАЊЕ У СЛУЧАЈУ ВАНРЕДНОГ ДОГАЂАЈА (ЧЛАН 10. СТАВ 6);</w:t>
      </w:r>
    </w:p>
    <w:p w14:paraId="3909E680" w14:textId="2D22672D"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7) АКО У СЛУЧАЈУ РАСИПАЊА, РАЗЛИВАЊА, ИСТИЦАЊА ИЛИ НЕКОГ ДРУГОГ ОБЛИКА ОСЛОБАЂАЊА ОПАСНЕ РОБЕ, НЕ ЗБРИНЕ НА ПРОПИСАНИ НАЧИН ОПАСНУ РОБУ, ОДНОСНО КОНТАМИНИРАНИ ПРЕДМЕТ (ЧЛАН 10. СТАВ 8);</w:t>
      </w:r>
    </w:p>
    <w:p w14:paraId="4BDC87E1" w14:textId="2613496F"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8) АКО ИЗВРШИ ПОПРАВКУ ТРАНСПОРТНОГ СУДА, УКЉУЧУЈУЋИ ЗАВАРИВАЊЕ, ВРШЕЊЕ ТЕРМИЧКE ИЗОЛАЦИЈE, ПРЕПРАВКУ ЦЕВНЕ ИНСТАЛАЦИЈЕ НА МЕРНО-ПРЕТАКАЧКОЈ ОПРЕМИ, МЕЊАЊЕ ВЕНТИЛСКЕ ГРУПЕ И ДРУГЕ СЛИЧНЕ РАДОВЕ НА ПРЕВОЗНИМ СРЕДСТВИМА ЗА ТРАНСПОРТ ОПАСНЕ РОБЕ, КОЈИ МОГУ ДА ПРОУЗРОКУЈУ ПОСЛЕДИЦЕ ПО ИМОВИНУ, ЉУДЕ И ЖИВОТНУ СРЕДИНУ, БЕЗ ОДОБРЕЊА ИМЕНОВАНОГ ТЕЛА (ЧЛАН 10. СТАВ 10);</w:t>
      </w:r>
    </w:p>
    <w:p w14:paraId="6655923C" w14:textId="6A01AA8E"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9) АКО КОРИСТИ АМБАЛАЖУ, ПОКРЕТНУ ОПРЕМУ ПОД ПРИТИСКОМ, ОДНОСНО ЦИСТЕРНУ КОЈА НИЈЕ У СКЛАДУ СА ЧЛАНОМ 11. СТ. 1. И 2. ОВОГ ЗАКОНА;</w:t>
      </w:r>
    </w:p>
    <w:p w14:paraId="7BD7FD48" w14:textId="55650081"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10) АКО ПОСТУПИ СУПРОТНО ОДРЕДБАМА ЧЛАНА 18. СТАВ 2. ТАЧ. 1) И 3) ОВОГ ЗАКОНА;</w:t>
      </w:r>
    </w:p>
    <w:p w14:paraId="281CAC2B" w14:textId="5B2034A6"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 xml:space="preserve">11) АКО ПРЕДА НА ТРАНСПОРТ ОПАСНУ РОБУ ЧИЈИ ТРАНСПОРТ НИЈЕ ДОЗВОЉЕН У СКЛАДУ СА </w:t>
      </w:r>
      <w:r w:rsidR="004845FB">
        <w:rPr>
          <w:rFonts w:ascii="Times New Roman" w:hAnsi="Times New Roman" w:cs="Times New Roman"/>
          <w:sz w:val="24"/>
          <w:szCs w:val="24"/>
          <w:lang w:val="sr-Cyrl-RS"/>
        </w:rPr>
        <w:t xml:space="preserve">ЧЛАНОМ </w:t>
      </w:r>
      <w:r w:rsidRPr="00AF2797">
        <w:rPr>
          <w:rFonts w:ascii="Times New Roman" w:hAnsi="Times New Roman" w:cs="Times New Roman"/>
          <w:sz w:val="24"/>
          <w:szCs w:val="24"/>
          <w:lang w:val="sr-Cyrl-RS"/>
        </w:rPr>
        <w:t>21. СТАВ 2. ТАЧКА 1) И ЧЛАН 22. СТАВ 2. ТАЧКА 1)</w:t>
      </w:r>
      <w:r w:rsidR="004845FB">
        <w:rPr>
          <w:rFonts w:ascii="Times New Roman" w:hAnsi="Times New Roman" w:cs="Times New Roman"/>
          <w:sz w:val="24"/>
          <w:szCs w:val="24"/>
          <w:lang w:val="sr-Cyrl-RS"/>
        </w:rPr>
        <w:t xml:space="preserve"> ОВОГ ЗАКОНА</w:t>
      </w:r>
      <w:r w:rsidRPr="00AF2797">
        <w:rPr>
          <w:rFonts w:ascii="Times New Roman" w:hAnsi="Times New Roman" w:cs="Times New Roman"/>
          <w:sz w:val="24"/>
          <w:szCs w:val="24"/>
          <w:lang w:val="sr-Cyrl-RS"/>
        </w:rPr>
        <w:t>;</w:t>
      </w:r>
    </w:p>
    <w:p w14:paraId="6F05AE95" w14:textId="32C393A6"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12) АКО КОРИСТИ ЦИСТЕРНЕ ЗА ТРАНСПОРТ НАМИРНИЦА, КОНДИТОРСКИХ ПРОИЗВОДА И СТОЧНЕ ХРАНЕ СУПРОТНО ОДРЕДБИ ЧЛАНА 23. СТАВ 3. ТАЧКА 1) ОВОГ ЗАКОНА;</w:t>
      </w:r>
    </w:p>
    <w:p w14:paraId="4807767A" w14:textId="1D9F2C2A"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13) АКО НЕ ОБЕЗБЕДИ ДА ТРАНСПОРТ ОБАВЉА ИСКЉУЧИВО ВОЗАЧ КОЈИ ИМА СЕРТИФИКАТ О СТРУЧНОЈ ОСПОСОБЉЕНОСТИ (ЧЛАН 23. СТАВ 3. ТАЧКА 6));</w:t>
      </w:r>
    </w:p>
    <w:p w14:paraId="6158F2F8" w14:textId="24D513B9"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14) АКО НЕ ОБЕЗБЕДИ ОБУКУ ЗАПОСЛЕНИХ (ЧЛАН 23. СТАВ 4. ТАЧКА 1</w:t>
      </w:r>
      <w:r w:rsidR="004845FB">
        <w:rPr>
          <w:rFonts w:ascii="Times New Roman" w:hAnsi="Times New Roman" w:cs="Times New Roman"/>
          <w:sz w:val="24"/>
          <w:szCs w:val="24"/>
          <w:lang w:val="sr-Cyrl-RS"/>
        </w:rPr>
        <w:t>)</w:t>
      </w:r>
      <w:r w:rsidRPr="00AF2797">
        <w:rPr>
          <w:rFonts w:ascii="Times New Roman" w:hAnsi="Times New Roman" w:cs="Times New Roman"/>
          <w:sz w:val="24"/>
          <w:szCs w:val="24"/>
          <w:lang w:val="sr-Cyrl-RS"/>
        </w:rPr>
        <w:t xml:space="preserve"> И ЧЛАН 29. СТАВ 1. ТАЧКА 1)</w:t>
      </w:r>
      <w:r w:rsidR="004845FB">
        <w:rPr>
          <w:rFonts w:ascii="Times New Roman" w:hAnsi="Times New Roman" w:cs="Times New Roman"/>
          <w:sz w:val="24"/>
          <w:szCs w:val="24"/>
          <w:lang w:val="sr-Cyrl-RS"/>
        </w:rPr>
        <w:t xml:space="preserve">) </w:t>
      </w:r>
      <w:r w:rsidRPr="00AF2797">
        <w:rPr>
          <w:rFonts w:ascii="Times New Roman" w:hAnsi="Times New Roman" w:cs="Times New Roman"/>
          <w:sz w:val="24"/>
          <w:szCs w:val="24"/>
          <w:lang w:val="sr-Cyrl-RS"/>
        </w:rPr>
        <w:t>;</w:t>
      </w:r>
    </w:p>
    <w:p w14:paraId="2C6E0D54" w14:textId="27A71791"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15) АКО НЕ ОБЕЗБЕДИ ДА СВАКИ ЧЛАН ПОСАДЕ ВОЗА У ТОКУ ТРАНСПОРТА ОПАСНЕ РОБЕ КОД СЕБЕ ИМА ИСПРАВУ ЗА ИДЕНТИФИКАЦИЈУ СА ФОТОГРАФИЈОМ (ЧЛАН 23. СТАВ 4. ТАЧКА 3));</w:t>
      </w:r>
    </w:p>
    <w:p w14:paraId="15022550" w14:textId="458F3B96"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16) АКО ОДЛОЖИ ПРИЈЕМ РОБЕ БЕЗ ОПРАВДАНИХ РАЗЛОГА (ЧЛАН 24. СТАВ 2. ТАЧКА</w:t>
      </w:r>
      <w:r w:rsidR="00770ACA" w:rsidRPr="00AF2797">
        <w:rPr>
          <w:rFonts w:ascii="Times New Roman" w:hAnsi="Times New Roman" w:cs="Times New Roman"/>
          <w:sz w:val="24"/>
          <w:szCs w:val="24"/>
          <w:lang w:val="sr-Cyrl-RS"/>
        </w:rPr>
        <w:t> </w:t>
      </w:r>
      <w:r w:rsidRPr="00AF2797">
        <w:rPr>
          <w:rFonts w:ascii="Times New Roman" w:hAnsi="Times New Roman" w:cs="Times New Roman"/>
          <w:sz w:val="24"/>
          <w:szCs w:val="24"/>
          <w:lang w:val="sr-Cyrl-RS"/>
        </w:rPr>
        <w:t>1));</w:t>
      </w:r>
    </w:p>
    <w:p w14:paraId="0E5E20B8" w14:textId="529FC1C3"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17) АКО НЕ ИМЕНУЈЕ ПОТРЕБАН БРОЈ САВЕТНИКА ЗА БЕЗБЕДНОСТ У ТРАНСПОРТУ ОПАСНЕ РОБЕ (ЧЛАН 36. СТАВ 1);</w:t>
      </w:r>
    </w:p>
    <w:p w14:paraId="4C19DE3A" w14:textId="74491270"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18) АКО ТРАНСПОРТ ОПАСНЕ РОБЕ ПОВЕРИ ЛИЦУ КОЈЕ НЕМА ВАЖЕЋИ СЕРТИФИКАТ О СТРУЧНОЈ ОСПОСОБЉЕНОСТИ ЗА ВОЗАЧА ВОЗИЛА ЗА ТРАНСПОРТ ОПАСНЕ РОБЕ У СКЛАДУ СА ADR ИЛИ СЕРТИФИКАТ О СПЕЦИЈАЛИСТИЧКОМ ЗНАЊУ ИЗ ОБЛАСТИ ADN, ОДНОСНО АКО ЗА ОБАВЉАЊЕ ПОСЛОВА У ТРАНСПОРТУ ОПАСНЕ РОБЕ НЕ ОДРЕДИ ЗАПОСЛЕНЕ КОЈИ СУ ЗА ТЕ ПОСЛОВЕ СТРУЧНО ОСПОСОБЉЕНИ (ЧЛАН 43. СТАВ 1, ЧЛАН 51. СТАВ 1. И ЧЛАН 57. СТАВ 1);</w:t>
      </w:r>
    </w:p>
    <w:p w14:paraId="176F376E" w14:textId="0EDB20AF"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19) АКО У СЛУЧАЈУ ВАНРЕДНОГ ДОГАЂАЈА У ТРАНСПОРТУ ОПАСНЕ РОБЕ У ЖЕЛЕЗНИЧКОМ САОБРАЋАЈУ НЕ ПОСТУПИ У СКЛАДУ СА ОДРЕДБАМА RID, ОВОГ ЗАКОНА И ПРОПИСА ДОНЕТИХ НА ОСНОВУ ОВОГ ЗАКОНА (ЧЛАН 52. СТАВ 2);</w:t>
      </w:r>
    </w:p>
    <w:p w14:paraId="20AE4111" w14:textId="561FF290"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20) АКО У СЛУЧАЈУ ВАНРЕДНОГ ДОГАЂАЈА У УНУТРАШЊЕМ ВОДНОМ САОБРАЋАЈУ НЕ ПОСТУПИ У СКЛАДУ СА ОДРЕДБАМА ADN, ОВОГ ЗАКОНА И ПРОПИСА ДОНЕТИХ НА ОСНОВУ ОВОГ ЗАКОНА (ЧЛАН 45. СТАВ 3);</w:t>
      </w:r>
    </w:p>
    <w:p w14:paraId="5802F54D" w14:textId="3BE5A7D4" w:rsidR="00EB4F2A" w:rsidRPr="00AF2797"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21) АКО УТОВАРА ИЛИ ИСТОВАРА ОПАСНУ РОБУ ИЗВАН ЛУКА, ОДНОСНО ПРИСТАНИШТА (ЧЛАН 59).</w:t>
      </w:r>
    </w:p>
    <w:p w14:paraId="42FA864A" w14:textId="2F8052E4" w:rsidR="00EB4F2A" w:rsidRDefault="00D901A2" w:rsidP="00EB4F2A">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lang w:val="sr-Cyrl-RS"/>
        </w:rPr>
        <w:t>ПОРЕД КАЗНЕ ЗА ПРЕКРШАЈ ИЗ СТАВА 1. ОВОГ ЧЛАНА, ПРЕДУЗЕТНИКУ – УЧЕСНИКУ У ТРАНСПОРТУ, ЗА ПРЕКРШАЈ КОЈИМ СЕ ПРОУЗРОКУЈЕ ОПАСНОСТ I КАТЕГОРИЈЕ У СКЛАДУ СА ЧЛАНОМ 9. СТАВ 1. ТАЧКА 1) ОВОГ ЗАКОНА, ИЗРИЧЕ СЕ ЗАШТИТНА МЕРА ЗАБРАН</w:t>
      </w:r>
      <w:r w:rsidR="002944B8" w:rsidRPr="00AF2797">
        <w:rPr>
          <w:rFonts w:ascii="Times New Roman" w:hAnsi="Times New Roman" w:cs="Times New Roman"/>
          <w:sz w:val="24"/>
          <w:szCs w:val="24"/>
          <w:lang w:val="sr-Cyrl-RS"/>
        </w:rPr>
        <w:t>Е ВРШЕЊА ОДРЕЂЕНИХ ДЕЛАТНОСТИ</w:t>
      </w:r>
      <w:r w:rsidRPr="00AF2797">
        <w:rPr>
          <w:rFonts w:ascii="Times New Roman" w:hAnsi="Times New Roman" w:cs="Times New Roman"/>
          <w:sz w:val="24"/>
          <w:szCs w:val="24"/>
          <w:lang w:val="sr-Cyrl-RS"/>
        </w:rPr>
        <w:t xml:space="preserve"> – ЗАБРАНА ОБАВЉАЊА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68F8B63D" w14:textId="77777777" w:rsidR="004845FB" w:rsidRPr="00AF2797" w:rsidRDefault="004845FB" w:rsidP="00EB4F2A">
      <w:pPr>
        <w:spacing w:after="150"/>
        <w:jc w:val="both"/>
        <w:rPr>
          <w:rFonts w:ascii="Times New Roman" w:hAnsi="Times New Roman" w:cs="Times New Roman"/>
          <w:strike/>
          <w:sz w:val="24"/>
          <w:szCs w:val="24"/>
        </w:rPr>
      </w:pPr>
    </w:p>
    <w:p w14:paraId="03A91F17" w14:textId="6F108ADB" w:rsidR="005F54CA" w:rsidRPr="00AF2797" w:rsidRDefault="000B0044">
      <w:pPr>
        <w:spacing w:after="150"/>
        <w:jc w:val="center"/>
        <w:rPr>
          <w:rFonts w:ascii="Times New Roman" w:hAnsi="Times New Roman" w:cs="Times New Roman"/>
          <w:sz w:val="24"/>
          <w:szCs w:val="24"/>
          <w:lang w:val="sr-Cyrl-RS"/>
        </w:rPr>
      </w:pPr>
      <w:r w:rsidRPr="00AF2797">
        <w:rPr>
          <w:rFonts w:ascii="Times New Roman" w:hAnsi="Times New Roman" w:cs="Times New Roman"/>
          <w:sz w:val="24"/>
          <w:szCs w:val="24"/>
          <w:lang w:val="sr-Cyrl-RS"/>
        </w:rPr>
        <w:t>ПРЕЛАЗНЕ И ЗАВРШ</w:t>
      </w:r>
      <w:r w:rsidR="00A914AE" w:rsidRPr="00AF2797">
        <w:rPr>
          <w:rFonts w:ascii="Times New Roman" w:hAnsi="Times New Roman" w:cs="Times New Roman"/>
          <w:sz w:val="24"/>
          <w:szCs w:val="24"/>
          <w:lang w:val="sr-Cyrl-RS"/>
        </w:rPr>
        <w:t>Н</w:t>
      </w:r>
      <w:r w:rsidRPr="00AF2797">
        <w:rPr>
          <w:rFonts w:ascii="Times New Roman" w:hAnsi="Times New Roman" w:cs="Times New Roman"/>
          <w:sz w:val="24"/>
          <w:szCs w:val="24"/>
          <w:lang w:val="sr-Cyrl-RS"/>
        </w:rPr>
        <w:t>Е ОДРЕДБЕ</w:t>
      </w:r>
    </w:p>
    <w:p w14:paraId="2FC7A0FD" w14:textId="4AC758F0" w:rsidR="005F54CA" w:rsidRPr="00AF2797" w:rsidRDefault="000B0044">
      <w:pPr>
        <w:spacing w:after="150"/>
        <w:jc w:val="center"/>
        <w:rPr>
          <w:rFonts w:ascii="Times New Roman" w:hAnsi="Times New Roman" w:cs="Times New Roman"/>
          <w:sz w:val="24"/>
          <w:szCs w:val="24"/>
          <w:lang w:val="sr-Cyrl-RS"/>
        </w:rPr>
      </w:pPr>
      <w:r w:rsidRPr="00AF2797">
        <w:rPr>
          <w:rFonts w:ascii="Times New Roman" w:hAnsi="Times New Roman" w:cs="Times New Roman"/>
          <w:sz w:val="24"/>
          <w:szCs w:val="24"/>
        </w:rPr>
        <w:t xml:space="preserve">ЧЛАН </w:t>
      </w:r>
      <w:r w:rsidRPr="00AF2797">
        <w:rPr>
          <w:rFonts w:ascii="Times New Roman" w:hAnsi="Times New Roman" w:cs="Times New Roman"/>
          <w:sz w:val="24"/>
          <w:szCs w:val="24"/>
          <w:lang w:val="sr-Cyrl-RS"/>
        </w:rPr>
        <w:t>4</w:t>
      </w:r>
      <w:r w:rsidR="00F24D86" w:rsidRPr="00AF2797">
        <w:rPr>
          <w:rFonts w:ascii="Times New Roman" w:hAnsi="Times New Roman" w:cs="Times New Roman"/>
          <w:sz w:val="24"/>
          <w:szCs w:val="24"/>
          <w:lang w:val="sr-Latn-RS"/>
        </w:rPr>
        <w:t>0</w:t>
      </w:r>
      <w:r w:rsidRPr="00AF2797">
        <w:rPr>
          <w:rFonts w:ascii="Times New Roman" w:hAnsi="Times New Roman" w:cs="Times New Roman"/>
          <w:sz w:val="24"/>
          <w:szCs w:val="24"/>
        </w:rPr>
        <w:t>.</w:t>
      </w:r>
    </w:p>
    <w:p w14:paraId="1877C4BB"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ПРИВРЕДНА ДРУШТВА, ДРУГА ПРАВНА ЛИЦА ИЛИ ПРЕДУЗЕТНИЦИ КОЈИ ОБАВЉАЈУ ДЕЛАТНОСТ ТРАНСПОРТА ОПАСНЕ РОБЕ ДУЖНИ СУ ДА СВОЈЕ АКТЕ УСКЛАДЕ СА ОВИМ ЗАКОНОМ У РОКУ ОД ГОДИНУ ДАНА ОД ДАНА СТУПАЊА НА СНАГУ ОВОГ ЗАКОНА.</w:t>
      </w:r>
    </w:p>
    <w:p w14:paraId="45C303F6"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ПРОИЗВОЂАЧИ АМБАЛАЖЕ, ОДНОСНО ПОСУДА ПОД ПРИТИСКОМ, ЦИСТЕРНИ И ВОЗИЛА ДУЖНИ СУ ДА СВОЈЕ АКТЕ УСКЛАДЕ СА ADR/RID/ADN, ОВИМ ЗАКОНОМ И ПРОПИСИМА ДОНЕТИМ НА ОСНОВУ ОВОГ ЗАКОНА, У РОКУ ОД ГОДИНУ ДАНА ОД ДАНА СТУПАЊА НА СНАГУ ОВОГ ЗАКОНА.</w:t>
      </w:r>
    </w:p>
    <w:p w14:paraId="5C48FA67"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ТЕЛА ЗА ОЦЕЊИВАЊЕ УСАГЛАШЕНОСТИ КОЈА СУ ОВЛАШЋЕНА У СКЛАДУ СА ЗАКОНОМ О ТРАНСПОРТУ ОПАСНОГ ТЕРЕТА („СЛУЖБЕНИ ГЛАСНИК РС”, БРОЈ 88/10) И ПРОПИСИМА ДОНЕТИМ НА ОСНОВУ Т</w:t>
      </w:r>
      <w:r w:rsidRPr="00AF2797">
        <w:rPr>
          <w:rFonts w:ascii="Times New Roman" w:hAnsi="Times New Roman" w:cs="Times New Roman"/>
          <w:sz w:val="24"/>
          <w:szCs w:val="24"/>
          <w:lang w:val="sr-Cyrl-RS"/>
        </w:rPr>
        <w:t>ОГ</w:t>
      </w:r>
      <w:r w:rsidRPr="00AF2797">
        <w:rPr>
          <w:rFonts w:ascii="Times New Roman" w:hAnsi="Times New Roman" w:cs="Times New Roman"/>
          <w:sz w:val="24"/>
          <w:szCs w:val="24"/>
        </w:rPr>
        <w:t xml:space="preserve"> ЗАКОНА, НАСТАВЉАЈУ СА ОБАВЉАЊЕМ ПОСЛОВА</w:t>
      </w:r>
      <w:r w:rsidRPr="00AF2797">
        <w:rPr>
          <w:rFonts w:ascii="Times New Roman" w:hAnsi="Times New Roman" w:cs="Times New Roman"/>
          <w:sz w:val="24"/>
          <w:szCs w:val="24"/>
          <w:lang w:val="sr-Cyrl-RS"/>
        </w:rPr>
        <w:t xml:space="preserve"> ДО ОВЛАШЋИВАЊА ПО ОВОМ ЗАКОНУ</w:t>
      </w:r>
      <w:r w:rsidRPr="00AF2797">
        <w:rPr>
          <w:rFonts w:ascii="Times New Roman" w:hAnsi="Times New Roman" w:cs="Times New Roman"/>
          <w:sz w:val="24"/>
          <w:szCs w:val="24"/>
        </w:rPr>
        <w:t>.</w:t>
      </w:r>
    </w:p>
    <w:p w14:paraId="76BB33AE" w14:textId="58465264"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ТЕЛА ЗА ОЦЕЊИВАЊЕ УСАГЛАШЕНОСТИ КОЈА СУ ИМЕНОВАНА У СКЛАДУ СА ЗАКОНОМ О ТРАНСПОРТУ ОПАСНЕ РОБЕ („СЛ</w:t>
      </w:r>
      <w:r w:rsidR="00CF75C7" w:rsidRPr="00AF2797">
        <w:rPr>
          <w:rFonts w:ascii="Times New Roman" w:hAnsi="Times New Roman" w:cs="Times New Roman"/>
          <w:sz w:val="24"/>
          <w:szCs w:val="24"/>
          <w:lang w:val="sr-Cyrl-RS"/>
        </w:rPr>
        <w:t>УЖБЕНИ</w:t>
      </w:r>
      <w:r w:rsidRPr="00AF2797">
        <w:rPr>
          <w:rFonts w:ascii="Times New Roman" w:hAnsi="Times New Roman" w:cs="Times New Roman"/>
          <w:sz w:val="24"/>
          <w:szCs w:val="24"/>
        </w:rPr>
        <w:t xml:space="preserve"> ГЛАСНИК РС”, БР.</w:t>
      </w:r>
      <w:r w:rsidR="004845FB">
        <w:rPr>
          <w:rFonts w:ascii="Times New Roman" w:hAnsi="Times New Roman" w:cs="Times New Roman"/>
          <w:sz w:val="24"/>
          <w:szCs w:val="24"/>
          <w:lang w:val="sr-Cyrl-RS"/>
        </w:rPr>
        <w:t xml:space="preserve"> </w:t>
      </w:r>
      <w:r w:rsidRPr="00AF2797">
        <w:rPr>
          <w:rFonts w:ascii="Times New Roman" w:hAnsi="Times New Roman" w:cs="Times New Roman"/>
          <w:sz w:val="24"/>
          <w:szCs w:val="24"/>
        </w:rPr>
        <w:t>104/16, 83/18, 95/</w:t>
      </w:r>
      <w:r w:rsidR="004845FB">
        <w:rPr>
          <w:rFonts w:ascii="Times New Roman" w:hAnsi="Times New Roman" w:cs="Times New Roman"/>
          <w:sz w:val="24"/>
          <w:szCs w:val="24"/>
        </w:rPr>
        <w:t>18 - ДР. ЗАКОН И 10/</w:t>
      </w:r>
      <w:r w:rsidRPr="00AF2797">
        <w:rPr>
          <w:rFonts w:ascii="Times New Roman" w:hAnsi="Times New Roman" w:cs="Times New Roman"/>
          <w:sz w:val="24"/>
          <w:szCs w:val="24"/>
        </w:rPr>
        <w:t>19 - ДР. ЗАКОН) И ПРОПИСИМА ДОНЕТИМ НА ОСНОВУ Т</w:t>
      </w:r>
      <w:r w:rsidRPr="00AF2797">
        <w:rPr>
          <w:rFonts w:ascii="Times New Roman" w:hAnsi="Times New Roman" w:cs="Times New Roman"/>
          <w:sz w:val="24"/>
          <w:szCs w:val="24"/>
          <w:lang w:val="sr-Cyrl-RS"/>
        </w:rPr>
        <w:t>ОГ</w:t>
      </w:r>
      <w:r w:rsidRPr="00AF2797">
        <w:rPr>
          <w:rFonts w:ascii="Times New Roman" w:hAnsi="Times New Roman" w:cs="Times New Roman"/>
          <w:sz w:val="24"/>
          <w:szCs w:val="24"/>
        </w:rPr>
        <w:t xml:space="preserve"> ЗАКОНА, НАСТАВЉАЈУ СА ОБАВЉАЊЕМ ПОСЛОВА.</w:t>
      </w:r>
    </w:p>
    <w:p w14:paraId="06BA9A7E" w14:textId="467C4565" w:rsidR="005F54CA" w:rsidRPr="00AF2797" w:rsidRDefault="000B0044">
      <w:pPr>
        <w:spacing w:after="150"/>
        <w:jc w:val="both"/>
        <w:rPr>
          <w:rFonts w:ascii="Times New Roman" w:hAnsi="Times New Roman" w:cs="Times New Roman"/>
          <w:sz w:val="24"/>
          <w:szCs w:val="24"/>
          <w:lang w:val="sr-Cyrl-RS"/>
        </w:rPr>
      </w:pPr>
      <w:r w:rsidRPr="00AF2797">
        <w:rPr>
          <w:rFonts w:ascii="Times New Roman" w:hAnsi="Times New Roman" w:cs="Times New Roman"/>
          <w:sz w:val="24"/>
          <w:szCs w:val="24"/>
        </w:rPr>
        <w:t>ОВЛАШЋЕНА СТРУЧНА ЛИЦА КОЈА СУ ОВЛАШЋЕНА ДА ИСПИТУЈУ И ОЗНАЧАВАЈУ ЖИГОМ, ОДНОСНО ДА ИЗДАЈУ ИЗВЕШТАЈ О ИСПИТИВАЊУ ЦИСТЕРНЕ, НАСТАВЉАЈУ СА ОБАВЉАЊЕМ ПОСЛОВА</w:t>
      </w:r>
      <w:r w:rsidRPr="00AF2797">
        <w:rPr>
          <w:rFonts w:ascii="Times New Roman" w:hAnsi="Times New Roman" w:cs="Times New Roman"/>
          <w:sz w:val="24"/>
          <w:szCs w:val="24"/>
          <w:lang w:val="sr-Cyrl-RS"/>
        </w:rPr>
        <w:t>.</w:t>
      </w:r>
    </w:p>
    <w:p w14:paraId="3FC5860D" w14:textId="5CABBF6F" w:rsidR="005F54CA" w:rsidRPr="00AF2797" w:rsidRDefault="000B0044">
      <w:pPr>
        <w:keepNext/>
        <w:spacing w:after="150"/>
        <w:jc w:val="center"/>
        <w:rPr>
          <w:rFonts w:ascii="Times New Roman" w:hAnsi="Times New Roman" w:cs="Times New Roman"/>
          <w:sz w:val="24"/>
          <w:szCs w:val="24"/>
        </w:rPr>
      </w:pPr>
      <w:r w:rsidRPr="00AF2797">
        <w:rPr>
          <w:rFonts w:ascii="Times New Roman" w:hAnsi="Times New Roman" w:cs="Times New Roman"/>
          <w:sz w:val="24"/>
          <w:szCs w:val="24"/>
        </w:rPr>
        <w:t xml:space="preserve">ЧЛАН </w:t>
      </w:r>
      <w:r w:rsidRPr="00AF2797">
        <w:rPr>
          <w:rFonts w:ascii="Times New Roman" w:hAnsi="Times New Roman" w:cs="Times New Roman"/>
          <w:sz w:val="24"/>
          <w:szCs w:val="24"/>
          <w:lang w:val="sr-Cyrl-RS"/>
        </w:rPr>
        <w:t>4</w:t>
      </w:r>
      <w:r w:rsidR="00F24D86" w:rsidRPr="00AF2797">
        <w:rPr>
          <w:rFonts w:ascii="Times New Roman" w:hAnsi="Times New Roman" w:cs="Times New Roman"/>
          <w:sz w:val="24"/>
          <w:szCs w:val="24"/>
          <w:lang w:val="sr-Latn-RS"/>
        </w:rPr>
        <w:t>1</w:t>
      </w:r>
      <w:r w:rsidRPr="00AF2797">
        <w:rPr>
          <w:rFonts w:ascii="Times New Roman" w:hAnsi="Times New Roman" w:cs="Times New Roman"/>
          <w:sz w:val="24"/>
          <w:szCs w:val="24"/>
        </w:rPr>
        <w:t>.</w:t>
      </w:r>
    </w:p>
    <w:p w14:paraId="17B475FE" w14:textId="29A96352"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ПРОПИСИ ДОНЕТИ НА ОСНОВУ ЗАКОНА О ТРАНСПОРТУ ОПАСНОГ ТЕРЕТА ПРИМЕЊУЈУ СЕ ДО ДОНОШЕЊА ПОДЗАКОНСКИХ АКАТА У СКЛАДУ СА ЗАКОНОМ О ТРАНСПОРТУ ОПАСНЕ РОБЕ И ОВИМ ЗАКОНОМ.</w:t>
      </w:r>
    </w:p>
    <w:p w14:paraId="011F5FE1"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ПРОПИСИ ИЗ СТАВА 1. ОВОГ ЧЛАНА ПРИМЕЊУЈУ СЕ АКО НИСУ У СУПРОТНОСТИ СА ОДРЕДБАМА ОВОГ ЗАКОНА.</w:t>
      </w:r>
    </w:p>
    <w:p w14:paraId="2BADDC9C" w14:textId="43DBF3C5" w:rsidR="005F54CA" w:rsidRPr="00AF2797" w:rsidRDefault="000B0044">
      <w:pPr>
        <w:spacing w:after="120"/>
        <w:jc w:val="center"/>
        <w:rPr>
          <w:rFonts w:ascii="Times New Roman" w:hAnsi="Times New Roman" w:cs="Times New Roman"/>
          <w:sz w:val="24"/>
          <w:szCs w:val="24"/>
          <w:lang w:val="sr-Cyrl-RS"/>
        </w:rPr>
      </w:pPr>
      <w:r w:rsidRPr="00AF2797">
        <w:rPr>
          <w:rFonts w:ascii="Times New Roman" w:hAnsi="Times New Roman" w:cs="Times New Roman"/>
          <w:sz w:val="24"/>
          <w:szCs w:val="24"/>
          <w:lang w:val="sr-Cyrl-RS"/>
        </w:rPr>
        <w:t>ЧЛАН 4</w:t>
      </w:r>
      <w:r w:rsidR="00F24D86" w:rsidRPr="00AF2797">
        <w:rPr>
          <w:rFonts w:ascii="Times New Roman" w:hAnsi="Times New Roman" w:cs="Times New Roman"/>
          <w:sz w:val="24"/>
          <w:szCs w:val="24"/>
          <w:lang w:val="sr-Latn-RS"/>
        </w:rPr>
        <w:t>2</w:t>
      </w:r>
      <w:r w:rsidRPr="00AF2797">
        <w:rPr>
          <w:rFonts w:ascii="Times New Roman" w:hAnsi="Times New Roman" w:cs="Times New Roman"/>
          <w:sz w:val="24"/>
          <w:szCs w:val="24"/>
          <w:lang w:val="sr-Cyrl-RS"/>
        </w:rPr>
        <w:t>.</w:t>
      </w:r>
    </w:p>
    <w:p w14:paraId="47F5040B" w14:textId="766B1319"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 xml:space="preserve">ПРОПИСИ ЗА ИЗВРШАВАЊЕ ОВОГ ЗАКОНА </w:t>
      </w:r>
      <w:r w:rsidR="004845FB">
        <w:rPr>
          <w:rFonts w:ascii="Times New Roman" w:hAnsi="Times New Roman" w:cs="Times New Roman"/>
          <w:sz w:val="24"/>
          <w:szCs w:val="24"/>
          <w:lang w:val="sr-Cyrl-RS"/>
        </w:rPr>
        <w:t xml:space="preserve">БИЋЕ </w:t>
      </w:r>
      <w:r w:rsidRPr="00AF2797">
        <w:rPr>
          <w:rFonts w:ascii="Times New Roman" w:hAnsi="Times New Roman" w:cs="Times New Roman"/>
          <w:sz w:val="24"/>
          <w:szCs w:val="24"/>
        </w:rPr>
        <w:t>ДОНЕ</w:t>
      </w:r>
      <w:r w:rsidR="004845FB">
        <w:rPr>
          <w:rFonts w:ascii="Times New Roman" w:hAnsi="Times New Roman" w:cs="Times New Roman"/>
          <w:sz w:val="24"/>
          <w:szCs w:val="24"/>
          <w:lang w:val="sr-Cyrl-RS"/>
        </w:rPr>
        <w:t>ТИ</w:t>
      </w:r>
      <w:r w:rsidRPr="00AF2797">
        <w:rPr>
          <w:rFonts w:ascii="Times New Roman" w:hAnsi="Times New Roman" w:cs="Times New Roman"/>
          <w:sz w:val="24"/>
          <w:szCs w:val="24"/>
        </w:rPr>
        <w:t xml:space="preserve"> У РОКУ ОД 12 МЕСЕЦИ ОД ДАНА СТУПАЊА НА СНАГУ ОВОГ ЗАКОНА.</w:t>
      </w:r>
    </w:p>
    <w:p w14:paraId="1DA90841" w14:textId="68239C5D" w:rsidR="005F54CA" w:rsidRPr="00AF2797" w:rsidRDefault="000B0044">
      <w:pPr>
        <w:spacing w:after="150"/>
        <w:jc w:val="center"/>
        <w:rPr>
          <w:rFonts w:ascii="Times New Roman" w:hAnsi="Times New Roman" w:cs="Times New Roman"/>
          <w:sz w:val="24"/>
          <w:szCs w:val="24"/>
        </w:rPr>
      </w:pPr>
      <w:r w:rsidRPr="00AF2797">
        <w:rPr>
          <w:rFonts w:ascii="Times New Roman" w:hAnsi="Times New Roman" w:cs="Times New Roman"/>
          <w:sz w:val="24"/>
          <w:szCs w:val="24"/>
        </w:rPr>
        <w:t>ЧЛАН 4</w:t>
      </w:r>
      <w:r w:rsidR="00F24D86" w:rsidRPr="00AF2797">
        <w:rPr>
          <w:rFonts w:ascii="Times New Roman" w:hAnsi="Times New Roman" w:cs="Times New Roman"/>
          <w:sz w:val="24"/>
          <w:szCs w:val="24"/>
        </w:rPr>
        <w:t>3</w:t>
      </w:r>
      <w:r w:rsidRPr="00AF2797">
        <w:rPr>
          <w:rFonts w:ascii="Times New Roman" w:hAnsi="Times New Roman" w:cs="Times New Roman"/>
          <w:sz w:val="24"/>
          <w:szCs w:val="24"/>
        </w:rPr>
        <w:t>.</w:t>
      </w:r>
    </w:p>
    <w:p w14:paraId="78AE7722" w14:textId="77777777" w:rsidR="005F54CA" w:rsidRPr="00AF2797" w:rsidRDefault="000B0044">
      <w:pPr>
        <w:spacing w:after="150"/>
        <w:jc w:val="both"/>
        <w:rPr>
          <w:rFonts w:ascii="Times New Roman" w:hAnsi="Times New Roman" w:cs="Times New Roman"/>
          <w:sz w:val="24"/>
          <w:szCs w:val="24"/>
        </w:rPr>
      </w:pPr>
      <w:r w:rsidRPr="00AF2797">
        <w:rPr>
          <w:rFonts w:ascii="Times New Roman" w:hAnsi="Times New Roman" w:cs="Times New Roman"/>
          <w:sz w:val="24"/>
          <w:szCs w:val="24"/>
        </w:rPr>
        <w:t>ОВАЈ ЗАКОН СТУПА НА СНАГУ ОСМОГ ДАНА ОД ДАНА</w:t>
      </w:r>
      <w:bookmarkStart w:id="1" w:name="_GoBack"/>
      <w:bookmarkEnd w:id="1"/>
      <w:r w:rsidRPr="00AF2797">
        <w:rPr>
          <w:rFonts w:ascii="Times New Roman" w:hAnsi="Times New Roman" w:cs="Times New Roman"/>
          <w:sz w:val="24"/>
          <w:szCs w:val="24"/>
        </w:rPr>
        <w:t xml:space="preserve"> ОБЈАВЉИВАЊА У „СЛУЖБЕНОМ ГЛАСНИКУ РЕПУБЛИКЕ СРБИЈЕˮ.</w:t>
      </w:r>
    </w:p>
    <w:sectPr w:rsidR="005F54CA" w:rsidRPr="00AF2797" w:rsidSect="007D509E">
      <w:headerReference w:type="even" r:id="rId7"/>
      <w:headerReference w:type="default" r:id="rId8"/>
      <w:pgSz w:w="11907" w:h="16839"/>
      <w:pgMar w:top="851" w:right="851" w:bottom="851"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92465" w14:textId="77777777" w:rsidR="004845FB" w:rsidRDefault="004845FB">
      <w:pPr>
        <w:spacing w:line="240" w:lineRule="auto"/>
      </w:pPr>
      <w:r>
        <w:separator/>
      </w:r>
    </w:p>
  </w:endnote>
  <w:endnote w:type="continuationSeparator" w:id="0">
    <w:p w14:paraId="3A5CCB0A" w14:textId="77777777" w:rsidR="004845FB" w:rsidRDefault="00484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77A78" w14:textId="77777777" w:rsidR="004845FB" w:rsidRDefault="004845FB">
      <w:pPr>
        <w:spacing w:after="0"/>
      </w:pPr>
      <w:r>
        <w:separator/>
      </w:r>
    </w:p>
  </w:footnote>
  <w:footnote w:type="continuationSeparator" w:id="0">
    <w:p w14:paraId="4A8920BC" w14:textId="77777777" w:rsidR="004845FB" w:rsidRDefault="004845F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34164" w14:textId="77777777" w:rsidR="004845FB" w:rsidRDefault="004845FB" w:rsidP="004845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3861219" w14:textId="77777777" w:rsidR="004845FB" w:rsidRDefault="00484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08932" w14:textId="06357797" w:rsidR="004845FB" w:rsidRPr="007D509E" w:rsidRDefault="004845FB" w:rsidP="004845FB">
    <w:pPr>
      <w:pStyle w:val="Header"/>
      <w:framePr w:wrap="around" w:vAnchor="text" w:hAnchor="margin" w:xAlign="center" w:y="1"/>
      <w:rPr>
        <w:rStyle w:val="PageNumber"/>
        <w:rFonts w:ascii="Times New Roman" w:hAnsi="Times New Roman" w:cs="Times New Roman"/>
      </w:rPr>
    </w:pPr>
    <w:r w:rsidRPr="007D509E">
      <w:rPr>
        <w:rStyle w:val="PageNumber"/>
        <w:rFonts w:ascii="Times New Roman" w:hAnsi="Times New Roman" w:cs="Times New Roman"/>
      </w:rPr>
      <w:fldChar w:fldCharType="begin"/>
    </w:r>
    <w:r w:rsidRPr="007D509E">
      <w:rPr>
        <w:rStyle w:val="PageNumber"/>
        <w:rFonts w:ascii="Times New Roman" w:hAnsi="Times New Roman" w:cs="Times New Roman"/>
      </w:rPr>
      <w:instrText xml:space="preserve"> PAGE </w:instrText>
    </w:r>
    <w:r w:rsidRPr="007D509E">
      <w:rPr>
        <w:rStyle w:val="PageNumber"/>
        <w:rFonts w:ascii="Times New Roman" w:hAnsi="Times New Roman" w:cs="Times New Roman"/>
      </w:rPr>
      <w:fldChar w:fldCharType="separate"/>
    </w:r>
    <w:r w:rsidR="00D5776E">
      <w:rPr>
        <w:rStyle w:val="PageNumber"/>
        <w:rFonts w:ascii="Times New Roman" w:hAnsi="Times New Roman" w:cs="Times New Roman"/>
        <w:noProof/>
      </w:rPr>
      <w:t>51</w:t>
    </w:r>
    <w:r w:rsidRPr="007D509E">
      <w:rPr>
        <w:rStyle w:val="PageNumber"/>
        <w:rFonts w:ascii="Times New Roman" w:hAnsi="Times New Roman" w:cs="Times New Roman"/>
      </w:rPr>
      <w:fldChar w:fldCharType="end"/>
    </w:r>
  </w:p>
  <w:p w14:paraId="52E599F6" w14:textId="77777777" w:rsidR="004845FB" w:rsidRDefault="004845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0D6"/>
    <w:rsid w:val="0000326B"/>
    <w:rsid w:val="00010A4B"/>
    <w:rsid w:val="000130B5"/>
    <w:rsid w:val="000155CE"/>
    <w:rsid w:val="00024872"/>
    <w:rsid w:val="000302D7"/>
    <w:rsid w:val="00036FAB"/>
    <w:rsid w:val="000415F8"/>
    <w:rsid w:val="00043328"/>
    <w:rsid w:val="000436B9"/>
    <w:rsid w:val="00043D21"/>
    <w:rsid w:val="000511A6"/>
    <w:rsid w:val="00051F24"/>
    <w:rsid w:val="00055377"/>
    <w:rsid w:val="000624EA"/>
    <w:rsid w:val="0008023B"/>
    <w:rsid w:val="0008148E"/>
    <w:rsid w:val="00087849"/>
    <w:rsid w:val="00093089"/>
    <w:rsid w:val="00094321"/>
    <w:rsid w:val="000959AB"/>
    <w:rsid w:val="00097DDB"/>
    <w:rsid w:val="000A0EFD"/>
    <w:rsid w:val="000A4890"/>
    <w:rsid w:val="000B0044"/>
    <w:rsid w:val="000B2899"/>
    <w:rsid w:val="000B34C9"/>
    <w:rsid w:val="000B4C2F"/>
    <w:rsid w:val="000C20DD"/>
    <w:rsid w:val="000C5E53"/>
    <w:rsid w:val="000C61EA"/>
    <w:rsid w:val="000C6A2B"/>
    <w:rsid w:val="000D1DF7"/>
    <w:rsid w:val="000D7289"/>
    <w:rsid w:val="000E36A5"/>
    <w:rsid w:val="000E5109"/>
    <w:rsid w:val="000F08A2"/>
    <w:rsid w:val="000F1021"/>
    <w:rsid w:val="000F4991"/>
    <w:rsid w:val="000F5BB8"/>
    <w:rsid w:val="001017FD"/>
    <w:rsid w:val="00102846"/>
    <w:rsid w:val="00107E8B"/>
    <w:rsid w:val="00116521"/>
    <w:rsid w:val="00117518"/>
    <w:rsid w:val="00120B4A"/>
    <w:rsid w:val="00121A0E"/>
    <w:rsid w:val="0012307F"/>
    <w:rsid w:val="00126917"/>
    <w:rsid w:val="00134C81"/>
    <w:rsid w:val="00136EF3"/>
    <w:rsid w:val="00140BDA"/>
    <w:rsid w:val="00142A02"/>
    <w:rsid w:val="001464DC"/>
    <w:rsid w:val="00147CB5"/>
    <w:rsid w:val="001528CF"/>
    <w:rsid w:val="00161D03"/>
    <w:rsid w:val="001679E7"/>
    <w:rsid w:val="00174C96"/>
    <w:rsid w:val="0017544F"/>
    <w:rsid w:val="00187AFE"/>
    <w:rsid w:val="00191EF6"/>
    <w:rsid w:val="001924EF"/>
    <w:rsid w:val="00192532"/>
    <w:rsid w:val="001A0954"/>
    <w:rsid w:val="001A1A49"/>
    <w:rsid w:val="001B0E62"/>
    <w:rsid w:val="001B44DD"/>
    <w:rsid w:val="001B511E"/>
    <w:rsid w:val="001B7423"/>
    <w:rsid w:val="001C50B9"/>
    <w:rsid w:val="001D4D90"/>
    <w:rsid w:val="001E1A82"/>
    <w:rsid w:val="001E5CD3"/>
    <w:rsid w:val="001F14F8"/>
    <w:rsid w:val="001F58EA"/>
    <w:rsid w:val="001F5B21"/>
    <w:rsid w:val="001F5D7A"/>
    <w:rsid w:val="001F6977"/>
    <w:rsid w:val="001F6DB2"/>
    <w:rsid w:val="002143E7"/>
    <w:rsid w:val="00224843"/>
    <w:rsid w:val="00234544"/>
    <w:rsid w:val="00236B51"/>
    <w:rsid w:val="002449D3"/>
    <w:rsid w:val="002451A2"/>
    <w:rsid w:val="00246AB3"/>
    <w:rsid w:val="00247CAB"/>
    <w:rsid w:val="0025227E"/>
    <w:rsid w:val="00260D14"/>
    <w:rsid w:val="00263056"/>
    <w:rsid w:val="002643E5"/>
    <w:rsid w:val="00273ED3"/>
    <w:rsid w:val="002740C2"/>
    <w:rsid w:val="00280CC6"/>
    <w:rsid w:val="00284C08"/>
    <w:rsid w:val="00290585"/>
    <w:rsid w:val="00292861"/>
    <w:rsid w:val="002944B8"/>
    <w:rsid w:val="00295FF2"/>
    <w:rsid w:val="00297623"/>
    <w:rsid w:val="002A0378"/>
    <w:rsid w:val="002A70F6"/>
    <w:rsid w:val="002C53BA"/>
    <w:rsid w:val="002C5750"/>
    <w:rsid w:val="002C61B3"/>
    <w:rsid w:val="002D1BF3"/>
    <w:rsid w:val="002D7B84"/>
    <w:rsid w:val="002F2F3F"/>
    <w:rsid w:val="002F520C"/>
    <w:rsid w:val="00305661"/>
    <w:rsid w:val="00313C59"/>
    <w:rsid w:val="0031540E"/>
    <w:rsid w:val="00317687"/>
    <w:rsid w:val="003210D9"/>
    <w:rsid w:val="00323972"/>
    <w:rsid w:val="00324DE9"/>
    <w:rsid w:val="00325419"/>
    <w:rsid w:val="00325A3C"/>
    <w:rsid w:val="003275D9"/>
    <w:rsid w:val="00327F44"/>
    <w:rsid w:val="003305AE"/>
    <w:rsid w:val="0033205A"/>
    <w:rsid w:val="003353B3"/>
    <w:rsid w:val="003357FC"/>
    <w:rsid w:val="00335D12"/>
    <w:rsid w:val="00341975"/>
    <w:rsid w:val="00342729"/>
    <w:rsid w:val="00350527"/>
    <w:rsid w:val="00356F7E"/>
    <w:rsid w:val="0035774E"/>
    <w:rsid w:val="00360B55"/>
    <w:rsid w:val="00363459"/>
    <w:rsid w:val="0037073C"/>
    <w:rsid w:val="00370921"/>
    <w:rsid w:val="003806F8"/>
    <w:rsid w:val="0038099C"/>
    <w:rsid w:val="003823E6"/>
    <w:rsid w:val="0038258A"/>
    <w:rsid w:val="00385E77"/>
    <w:rsid w:val="00392F46"/>
    <w:rsid w:val="00393E72"/>
    <w:rsid w:val="00394AB7"/>
    <w:rsid w:val="003B3BB6"/>
    <w:rsid w:val="003B7AE0"/>
    <w:rsid w:val="003C36D4"/>
    <w:rsid w:val="003D5946"/>
    <w:rsid w:val="003D67C7"/>
    <w:rsid w:val="003F18AD"/>
    <w:rsid w:val="003F2216"/>
    <w:rsid w:val="004037A7"/>
    <w:rsid w:val="004037EE"/>
    <w:rsid w:val="00404352"/>
    <w:rsid w:val="004152D5"/>
    <w:rsid w:val="00417147"/>
    <w:rsid w:val="00431D1B"/>
    <w:rsid w:val="00437494"/>
    <w:rsid w:val="00437C84"/>
    <w:rsid w:val="0044245F"/>
    <w:rsid w:val="00444C35"/>
    <w:rsid w:val="00446C4E"/>
    <w:rsid w:val="00450ECF"/>
    <w:rsid w:val="004607BE"/>
    <w:rsid w:val="004673B4"/>
    <w:rsid w:val="00472D12"/>
    <w:rsid w:val="00474DB7"/>
    <w:rsid w:val="004762F9"/>
    <w:rsid w:val="00480FEB"/>
    <w:rsid w:val="004845FB"/>
    <w:rsid w:val="00486C12"/>
    <w:rsid w:val="00486F6F"/>
    <w:rsid w:val="004874A0"/>
    <w:rsid w:val="004903D2"/>
    <w:rsid w:val="00490F0B"/>
    <w:rsid w:val="004A01A2"/>
    <w:rsid w:val="004A6E0B"/>
    <w:rsid w:val="004A77BC"/>
    <w:rsid w:val="004A7E90"/>
    <w:rsid w:val="004B049C"/>
    <w:rsid w:val="004B32A1"/>
    <w:rsid w:val="004C0AE1"/>
    <w:rsid w:val="004C5183"/>
    <w:rsid w:val="004D0023"/>
    <w:rsid w:val="004D3D65"/>
    <w:rsid w:val="004D4892"/>
    <w:rsid w:val="004D7893"/>
    <w:rsid w:val="004E724E"/>
    <w:rsid w:val="004E7D8F"/>
    <w:rsid w:val="004F4D78"/>
    <w:rsid w:val="004F5CA2"/>
    <w:rsid w:val="00506503"/>
    <w:rsid w:val="00510AFB"/>
    <w:rsid w:val="00510D7C"/>
    <w:rsid w:val="005128B4"/>
    <w:rsid w:val="005204B5"/>
    <w:rsid w:val="0053739B"/>
    <w:rsid w:val="00537DDF"/>
    <w:rsid w:val="0054587C"/>
    <w:rsid w:val="00546E7D"/>
    <w:rsid w:val="005537A9"/>
    <w:rsid w:val="0055782B"/>
    <w:rsid w:val="00567BD3"/>
    <w:rsid w:val="00570859"/>
    <w:rsid w:val="005850A5"/>
    <w:rsid w:val="00586D06"/>
    <w:rsid w:val="00591DA8"/>
    <w:rsid w:val="00595F4E"/>
    <w:rsid w:val="00596918"/>
    <w:rsid w:val="005A6795"/>
    <w:rsid w:val="005A6E81"/>
    <w:rsid w:val="005B0E63"/>
    <w:rsid w:val="005B2C46"/>
    <w:rsid w:val="005B3B2A"/>
    <w:rsid w:val="005B66EE"/>
    <w:rsid w:val="005C47A0"/>
    <w:rsid w:val="005C52D2"/>
    <w:rsid w:val="005D3F15"/>
    <w:rsid w:val="005E25D7"/>
    <w:rsid w:val="005E3816"/>
    <w:rsid w:val="005E53E2"/>
    <w:rsid w:val="005E7A00"/>
    <w:rsid w:val="005F3688"/>
    <w:rsid w:val="005F54CA"/>
    <w:rsid w:val="005F56C2"/>
    <w:rsid w:val="005F7C89"/>
    <w:rsid w:val="00603959"/>
    <w:rsid w:val="0060488F"/>
    <w:rsid w:val="006057C3"/>
    <w:rsid w:val="00607A9C"/>
    <w:rsid w:val="0061361E"/>
    <w:rsid w:val="00620197"/>
    <w:rsid w:val="00623F11"/>
    <w:rsid w:val="00630524"/>
    <w:rsid w:val="00634656"/>
    <w:rsid w:val="00640008"/>
    <w:rsid w:val="00642003"/>
    <w:rsid w:val="006435AE"/>
    <w:rsid w:val="00645E26"/>
    <w:rsid w:val="0065074B"/>
    <w:rsid w:val="006526EB"/>
    <w:rsid w:val="00654E3A"/>
    <w:rsid w:val="00655628"/>
    <w:rsid w:val="00655D8B"/>
    <w:rsid w:val="00655DE7"/>
    <w:rsid w:val="00660180"/>
    <w:rsid w:val="00660325"/>
    <w:rsid w:val="00661017"/>
    <w:rsid w:val="0067095C"/>
    <w:rsid w:val="00676E31"/>
    <w:rsid w:val="00677264"/>
    <w:rsid w:val="0067775A"/>
    <w:rsid w:val="00682544"/>
    <w:rsid w:val="006829A0"/>
    <w:rsid w:val="00682FC7"/>
    <w:rsid w:val="00694572"/>
    <w:rsid w:val="006A04DF"/>
    <w:rsid w:val="006A3CB4"/>
    <w:rsid w:val="006A3CFA"/>
    <w:rsid w:val="006A4B51"/>
    <w:rsid w:val="006A6DC8"/>
    <w:rsid w:val="006B0D6E"/>
    <w:rsid w:val="006B1EB2"/>
    <w:rsid w:val="006B714A"/>
    <w:rsid w:val="006C25B6"/>
    <w:rsid w:val="006C56F5"/>
    <w:rsid w:val="006C618D"/>
    <w:rsid w:val="006D17D9"/>
    <w:rsid w:val="006D1BAB"/>
    <w:rsid w:val="006D2DA7"/>
    <w:rsid w:val="006E3393"/>
    <w:rsid w:val="006E374C"/>
    <w:rsid w:val="006E3AF0"/>
    <w:rsid w:val="006E4DA2"/>
    <w:rsid w:val="006E7C1C"/>
    <w:rsid w:val="006F253F"/>
    <w:rsid w:val="0070250A"/>
    <w:rsid w:val="007056B6"/>
    <w:rsid w:val="007076C9"/>
    <w:rsid w:val="007129F1"/>
    <w:rsid w:val="007154B7"/>
    <w:rsid w:val="007228E8"/>
    <w:rsid w:val="00722E2E"/>
    <w:rsid w:val="00727839"/>
    <w:rsid w:val="00730342"/>
    <w:rsid w:val="00735054"/>
    <w:rsid w:val="0073730B"/>
    <w:rsid w:val="0074028E"/>
    <w:rsid w:val="0074306C"/>
    <w:rsid w:val="00750275"/>
    <w:rsid w:val="00754869"/>
    <w:rsid w:val="00757BC1"/>
    <w:rsid w:val="00757FB2"/>
    <w:rsid w:val="00760184"/>
    <w:rsid w:val="0076120D"/>
    <w:rsid w:val="00761F7E"/>
    <w:rsid w:val="007627C9"/>
    <w:rsid w:val="00770ACA"/>
    <w:rsid w:val="00771764"/>
    <w:rsid w:val="00780C9B"/>
    <w:rsid w:val="00784B57"/>
    <w:rsid w:val="00785C4D"/>
    <w:rsid w:val="00797628"/>
    <w:rsid w:val="007A0C14"/>
    <w:rsid w:val="007A1456"/>
    <w:rsid w:val="007A2DDB"/>
    <w:rsid w:val="007A3E82"/>
    <w:rsid w:val="007A6333"/>
    <w:rsid w:val="007A781A"/>
    <w:rsid w:val="007C1DC1"/>
    <w:rsid w:val="007C2764"/>
    <w:rsid w:val="007C316E"/>
    <w:rsid w:val="007C4851"/>
    <w:rsid w:val="007C4A5B"/>
    <w:rsid w:val="007C561A"/>
    <w:rsid w:val="007D00A3"/>
    <w:rsid w:val="007D1A96"/>
    <w:rsid w:val="007D1B70"/>
    <w:rsid w:val="007D509E"/>
    <w:rsid w:val="00800908"/>
    <w:rsid w:val="0080311A"/>
    <w:rsid w:val="00803554"/>
    <w:rsid w:val="008049EE"/>
    <w:rsid w:val="00806565"/>
    <w:rsid w:val="0081693A"/>
    <w:rsid w:val="00824081"/>
    <w:rsid w:val="00824C25"/>
    <w:rsid w:val="008277A5"/>
    <w:rsid w:val="00830EF0"/>
    <w:rsid w:val="00833317"/>
    <w:rsid w:val="00835056"/>
    <w:rsid w:val="00840DD3"/>
    <w:rsid w:val="008477C3"/>
    <w:rsid w:val="00850750"/>
    <w:rsid w:val="0085075C"/>
    <w:rsid w:val="00850AC7"/>
    <w:rsid w:val="00860791"/>
    <w:rsid w:val="008640FD"/>
    <w:rsid w:val="008650F7"/>
    <w:rsid w:val="0086559A"/>
    <w:rsid w:val="00875D00"/>
    <w:rsid w:val="008809E6"/>
    <w:rsid w:val="008818F8"/>
    <w:rsid w:val="00892C1F"/>
    <w:rsid w:val="0089480D"/>
    <w:rsid w:val="008A78D3"/>
    <w:rsid w:val="008A7C35"/>
    <w:rsid w:val="008A7C4E"/>
    <w:rsid w:val="008B1FE2"/>
    <w:rsid w:val="008B27F4"/>
    <w:rsid w:val="008B2B0B"/>
    <w:rsid w:val="008B321D"/>
    <w:rsid w:val="008C42EE"/>
    <w:rsid w:val="008C5164"/>
    <w:rsid w:val="008C602A"/>
    <w:rsid w:val="008C759C"/>
    <w:rsid w:val="008D12F6"/>
    <w:rsid w:val="008E2E6B"/>
    <w:rsid w:val="008F27EA"/>
    <w:rsid w:val="008F44E3"/>
    <w:rsid w:val="008F5EB3"/>
    <w:rsid w:val="008F7547"/>
    <w:rsid w:val="00903035"/>
    <w:rsid w:val="0090465A"/>
    <w:rsid w:val="00904B9A"/>
    <w:rsid w:val="00905EF3"/>
    <w:rsid w:val="00922D87"/>
    <w:rsid w:val="00925E16"/>
    <w:rsid w:val="00932E3C"/>
    <w:rsid w:val="00933486"/>
    <w:rsid w:val="00933B98"/>
    <w:rsid w:val="0093409A"/>
    <w:rsid w:val="00934746"/>
    <w:rsid w:val="00936AE3"/>
    <w:rsid w:val="009412FB"/>
    <w:rsid w:val="009426DD"/>
    <w:rsid w:val="00945CDC"/>
    <w:rsid w:val="00954895"/>
    <w:rsid w:val="00954EA3"/>
    <w:rsid w:val="00955125"/>
    <w:rsid w:val="0095599D"/>
    <w:rsid w:val="00955C04"/>
    <w:rsid w:val="00961642"/>
    <w:rsid w:val="00961CD2"/>
    <w:rsid w:val="00963A95"/>
    <w:rsid w:val="009659E2"/>
    <w:rsid w:val="009665FC"/>
    <w:rsid w:val="00967D3A"/>
    <w:rsid w:val="00971605"/>
    <w:rsid w:val="00981B9B"/>
    <w:rsid w:val="009850AE"/>
    <w:rsid w:val="00987CEB"/>
    <w:rsid w:val="00993956"/>
    <w:rsid w:val="0099407B"/>
    <w:rsid w:val="00996A32"/>
    <w:rsid w:val="00996B14"/>
    <w:rsid w:val="00996FDA"/>
    <w:rsid w:val="00997D95"/>
    <w:rsid w:val="009A0417"/>
    <w:rsid w:val="009A3CBB"/>
    <w:rsid w:val="009B2631"/>
    <w:rsid w:val="009B5CB3"/>
    <w:rsid w:val="009C0D83"/>
    <w:rsid w:val="009C4700"/>
    <w:rsid w:val="009C7EB6"/>
    <w:rsid w:val="009D19FF"/>
    <w:rsid w:val="009D1D13"/>
    <w:rsid w:val="009D30E5"/>
    <w:rsid w:val="009D42F9"/>
    <w:rsid w:val="009D54FF"/>
    <w:rsid w:val="009D675E"/>
    <w:rsid w:val="009E07FB"/>
    <w:rsid w:val="009E2C71"/>
    <w:rsid w:val="009E44EF"/>
    <w:rsid w:val="009E4AF5"/>
    <w:rsid w:val="009E7A01"/>
    <w:rsid w:val="009F1401"/>
    <w:rsid w:val="009F66D8"/>
    <w:rsid w:val="009F7B08"/>
    <w:rsid w:val="00A00DE8"/>
    <w:rsid w:val="00A02145"/>
    <w:rsid w:val="00A10EE5"/>
    <w:rsid w:val="00A17993"/>
    <w:rsid w:val="00A2027F"/>
    <w:rsid w:val="00A24597"/>
    <w:rsid w:val="00A24CBB"/>
    <w:rsid w:val="00A256B5"/>
    <w:rsid w:val="00A26F7C"/>
    <w:rsid w:val="00A27393"/>
    <w:rsid w:val="00A31CCC"/>
    <w:rsid w:val="00A351B1"/>
    <w:rsid w:val="00A378DC"/>
    <w:rsid w:val="00A42EB8"/>
    <w:rsid w:val="00A432A2"/>
    <w:rsid w:val="00A45802"/>
    <w:rsid w:val="00A509BF"/>
    <w:rsid w:val="00A55F2C"/>
    <w:rsid w:val="00A56C84"/>
    <w:rsid w:val="00A71308"/>
    <w:rsid w:val="00A7159A"/>
    <w:rsid w:val="00A833CB"/>
    <w:rsid w:val="00A85C65"/>
    <w:rsid w:val="00A8624E"/>
    <w:rsid w:val="00A8650A"/>
    <w:rsid w:val="00A9033B"/>
    <w:rsid w:val="00A90BEA"/>
    <w:rsid w:val="00A914AE"/>
    <w:rsid w:val="00A964AB"/>
    <w:rsid w:val="00AA036E"/>
    <w:rsid w:val="00AA0C42"/>
    <w:rsid w:val="00AA0F4A"/>
    <w:rsid w:val="00AB5E25"/>
    <w:rsid w:val="00AC1C8D"/>
    <w:rsid w:val="00AC31F2"/>
    <w:rsid w:val="00AC4E12"/>
    <w:rsid w:val="00AD21A3"/>
    <w:rsid w:val="00AD7C2E"/>
    <w:rsid w:val="00AD7D81"/>
    <w:rsid w:val="00AE26A5"/>
    <w:rsid w:val="00AE30D3"/>
    <w:rsid w:val="00AE40C5"/>
    <w:rsid w:val="00AE4E47"/>
    <w:rsid w:val="00AE7500"/>
    <w:rsid w:val="00AF2797"/>
    <w:rsid w:val="00AF601F"/>
    <w:rsid w:val="00B00CC9"/>
    <w:rsid w:val="00B01C1C"/>
    <w:rsid w:val="00B02811"/>
    <w:rsid w:val="00B0376F"/>
    <w:rsid w:val="00B104FB"/>
    <w:rsid w:val="00B10BAB"/>
    <w:rsid w:val="00B127D0"/>
    <w:rsid w:val="00B14C57"/>
    <w:rsid w:val="00B14F0F"/>
    <w:rsid w:val="00B157DD"/>
    <w:rsid w:val="00B22016"/>
    <w:rsid w:val="00B22BA0"/>
    <w:rsid w:val="00B250EF"/>
    <w:rsid w:val="00B3013A"/>
    <w:rsid w:val="00B31EF5"/>
    <w:rsid w:val="00B325C5"/>
    <w:rsid w:val="00B43E9A"/>
    <w:rsid w:val="00B566E7"/>
    <w:rsid w:val="00B57939"/>
    <w:rsid w:val="00B60534"/>
    <w:rsid w:val="00B60781"/>
    <w:rsid w:val="00B65C16"/>
    <w:rsid w:val="00B668AE"/>
    <w:rsid w:val="00B70653"/>
    <w:rsid w:val="00B70D8F"/>
    <w:rsid w:val="00B811C5"/>
    <w:rsid w:val="00B92E8A"/>
    <w:rsid w:val="00B96D18"/>
    <w:rsid w:val="00BA12EA"/>
    <w:rsid w:val="00BA25AD"/>
    <w:rsid w:val="00BA35AD"/>
    <w:rsid w:val="00BA50C7"/>
    <w:rsid w:val="00BB0122"/>
    <w:rsid w:val="00BB0AFD"/>
    <w:rsid w:val="00BB136E"/>
    <w:rsid w:val="00BB2C14"/>
    <w:rsid w:val="00BB608A"/>
    <w:rsid w:val="00BB680C"/>
    <w:rsid w:val="00BB7B1F"/>
    <w:rsid w:val="00BC7F8C"/>
    <w:rsid w:val="00BD00BA"/>
    <w:rsid w:val="00BD17A6"/>
    <w:rsid w:val="00BD6072"/>
    <w:rsid w:val="00BE1194"/>
    <w:rsid w:val="00BE5C0B"/>
    <w:rsid w:val="00BF5C93"/>
    <w:rsid w:val="00BF62E9"/>
    <w:rsid w:val="00C017AF"/>
    <w:rsid w:val="00C14EA3"/>
    <w:rsid w:val="00C23D20"/>
    <w:rsid w:val="00C31548"/>
    <w:rsid w:val="00C36E8E"/>
    <w:rsid w:val="00C37913"/>
    <w:rsid w:val="00C40ED3"/>
    <w:rsid w:val="00C4256D"/>
    <w:rsid w:val="00C462DD"/>
    <w:rsid w:val="00C47AE3"/>
    <w:rsid w:val="00C55F24"/>
    <w:rsid w:val="00C60A75"/>
    <w:rsid w:val="00C70019"/>
    <w:rsid w:val="00C70FDF"/>
    <w:rsid w:val="00C710EC"/>
    <w:rsid w:val="00C748DC"/>
    <w:rsid w:val="00C74933"/>
    <w:rsid w:val="00C77B99"/>
    <w:rsid w:val="00C77C07"/>
    <w:rsid w:val="00C816F2"/>
    <w:rsid w:val="00C90309"/>
    <w:rsid w:val="00C93C40"/>
    <w:rsid w:val="00C96EF5"/>
    <w:rsid w:val="00CA71A5"/>
    <w:rsid w:val="00CB04E3"/>
    <w:rsid w:val="00CB07D7"/>
    <w:rsid w:val="00CB1BB6"/>
    <w:rsid w:val="00CB2A1D"/>
    <w:rsid w:val="00CB7BFD"/>
    <w:rsid w:val="00CC29C2"/>
    <w:rsid w:val="00CC537E"/>
    <w:rsid w:val="00CE16AE"/>
    <w:rsid w:val="00CE41C1"/>
    <w:rsid w:val="00CE5E52"/>
    <w:rsid w:val="00CF29DE"/>
    <w:rsid w:val="00CF3BC8"/>
    <w:rsid w:val="00CF75C7"/>
    <w:rsid w:val="00D02A60"/>
    <w:rsid w:val="00D0554B"/>
    <w:rsid w:val="00D07350"/>
    <w:rsid w:val="00D0744E"/>
    <w:rsid w:val="00D13056"/>
    <w:rsid w:val="00D2361F"/>
    <w:rsid w:val="00D277CF"/>
    <w:rsid w:val="00D31803"/>
    <w:rsid w:val="00D32053"/>
    <w:rsid w:val="00D322E8"/>
    <w:rsid w:val="00D40B5C"/>
    <w:rsid w:val="00D442E3"/>
    <w:rsid w:val="00D50951"/>
    <w:rsid w:val="00D51871"/>
    <w:rsid w:val="00D550D6"/>
    <w:rsid w:val="00D5776E"/>
    <w:rsid w:val="00D6297B"/>
    <w:rsid w:val="00D62E66"/>
    <w:rsid w:val="00D6525E"/>
    <w:rsid w:val="00D7008D"/>
    <w:rsid w:val="00D80853"/>
    <w:rsid w:val="00D83B03"/>
    <w:rsid w:val="00D901A2"/>
    <w:rsid w:val="00D907D9"/>
    <w:rsid w:val="00DA3349"/>
    <w:rsid w:val="00DA3489"/>
    <w:rsid w:val="00DA6C34"/>
    <w:rsid w:val="00DB7CF8"/>
    <w:rsid w:val="00DC313E"/>
    <w:rsid w:val="00DD2D87"/>
    <w:rsid w:val="00DD5952"/>
    <w:rsid w:val="00DE023D"/>
    <w:rsid w:val="00DE2E0A"/>
    <w:rsid w:val="00DE4DFB"/>
    <w:rsid w:val="00DE53C5"/>
    <w:rsid w:val="00DF3EB2"/>
    <w:rsid w:val="00DF5579"/>
    <w:rsid w:val="00DF7AEB"/>
    <w:rsid w:val="00E106B5"/>
    <w:rsid w:val="00E13A05"/>
    <w:rsid w:val="00E148F3"/>
    <w:rsid w:val="00E16891"/>
    <w:rsid w:val="00E17B1E"/>
    <w:rsid w:val="00E238B8"/>
    <w:rsid w:val="00E25595"/>
    <w:rsid w:val="00E2792F"/>
    <w:rsid w:val="00E27DBA"/>
    <w:rsid w:val="00E338D2"/>
    <w:rsid w:val="00E36771"/>
    <w:rsid w:val="00E4239E"/>
    <w:rsid w:val="00E45313"/>
    <w:rsid w:val="00E46CDB"/>
    <w:rsid w:val="00E50E64"/>
    <w:rsid w:val="00E6293E"/>
    <w:rsid w:val="00E75AA5"/>
    <w:rsid w:val="00E96231"/>
    <w:rsid w:val="00E96CC7"/>
    <w:rsid w:val="00E96D99"/>
    <w:rsid w:val="00EA370E"/>
    <w:rsid w:val="00EB0B17"/>
    <w:rsid w:val="00EB4F2A"/>
    <w:rsid w:val="00EC0644"/>
    <w:rsid w:val="00EC0A4B"/>
    <w:rsid w:val="00EC1EB0"/>
    <w:rsid w:val="00EC30AB"/>
    <w:rsid w:val="00ED191A"/>
    <w:rsid w:val="00EE0291"/>
    <w:rsid w:val="00EE1EF7"/>
    <w:rsid w:val="00EF20FF"/>
    <w:rsid w:val="00EF36AC"/>
    <w:rsid w:val="00F05B58"/>
    <w:rsid w:val="00F11650"/>
    <w:rsid w:val="00F13C64"/>
    <w:rsid w:val="00F167C5"/>
    <w:rsid w:val="00F1720D"/>
    <w:rsid w:val="00F20F01"/>
    <w:rsid w:val="00F24D86"/>
    <w:rsid w:val="00F31292"/>
    <w:rsid w:val="00F316B7"/>
    <w:rsid w:val="00F35146"/>
    <w:rsid w:val="00F36B4C"/>
    <w:rsid w:val="00F42065"/>
    <w:rsid w:val="00F44E02"/>
    <w:rsid w:val="00F55E2C"/>
    <w:rsid w:val="00F57437"/>
    <w:rsid w:val="00F601AE"/>
    <w:rsid w:val="00F65030"/>
    <w:rsid w:val="00F72814"/>
    <w:rsid w:val="00F729A0"/>
    <w:rsid w:val="00F81C5D"/>
    <w:rsid w:val="00F85384"/>
    <w:rsid w:val="00F8634A"/>
    <w:rsid w:val="00F90FF4"/>
    <w:rsid w:val="00F93A2D"/>
    <w:rsid w:val="00F942FC"/>
    <w:rsid w:val="00F96EC0"/>
    <w:rsid w:val="00FA447B"/>
    <w:rsid w:val="00FD018E"/>
    <w:rsid w:val="00FD19CC"/>
    <w:rsid w:val="00FD1C92"/>
    <w:rsid w:val="00FD6DDD"/>
    <w:rsid w:val="00FE17A8"/>
    <w:rsid w:val="00FE34DE"/>
    <w:rsid w:val="00FE5561"/>
    <w:rsid w:val="00FE5890"/>
    <w:rsid w:val="00FF2043"/>
    <w:rsid w:val="00FF5355"/>
    <w:rsid w:val="00FF57EB"/>
    <w:rsid w:val="00FF6ABE"/>
    <w:rsid w:val="0B5F0EA1"/>
    <w:rsid w:val="73BA3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460B"/>
  <w15:docId w15:val="{FF6E1BED-1C36-484F-AB80-914F2402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E0A"/>
    <w:pPr>
      <w:spacing w:after="200" w:line="276" w:lineRule="auto"/>
    </w:pPr>
    <w:rPr>
      <w:rFonts w:ascii="Verdana" w:hAnsi="Verdana" w:cs="Verdana"/>
      <w:sz w:val="22"/>
      <w:szCs w:val="22"/>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Caption">
    <w:name w:val="caption"/>
    <w:basedOn w:val="Normal"/>
    <w:next w:val="Normal"/>
    <w:uiPriority w:val="35"/>
    <w:semiHidden/>
    <w:unhideWhenUsed/>
    <w:qFormat/>
    <w:pPr>
      <w:spacing w:line="240" w:lineRule="auto"/>
    </w:pPr>
    <w:rPr>
      <w:b/>
      <w:bCs/>
      <w:color w:val="5B9BD5" w:themeColor="accent1"/>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563C1" w:themeColor="hyperlink"/>
      <w:u w:val="single"/>
    </w:rPr>
  </w:style>
  <w:style w:type="paragraph" w:styleId="NormalIndent">
    <w:name w:val="Normal Indent"/>
    <w:basedOn w:val="Normal"/>
    <w:uiPriority w:val="99"/>
    <w:unhideWhenUsed/>
    <w:qFormat/>
    <w:pPr>
      <w:ind w:left="720"/>
    </w:pPr>
  </w:style>
  <w:style w:type="paragraph" w:styleId="Subtitle">
    <w:name w:val="Subtitle"/>
    <w:basedOn w:val="Normal"/>
    <w:next w:val="Normal"/>
    <w:link w:val="SubtitleChar"/>
    <w:uiPriority w:val="11"/>
    <w:qFormat/>
    <w:pPr>
      <w:ind w:left="86"/>
    </w:pPr>
    <w:rPr>
      <w:rFonts w:asciiTheme="majorHAnsi" w:eastAsiaTheme="majorEastAsia" w:hAnsiTheme="majorHAnsi" w:cstheme="majorBidi"/>
      <w:i/>
      <w:iCs/>
      <w:color w:val="5B9BD5" w:themeColor="accent1"/>
      <w:spacing w:val="15"/>
      <w:sz w:val="24"/>
      <w:szCs w:val="24"/>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next w:val="Normal"/>
    <w:link w:val="TitleChar"/>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HeaderChar">
    <w:name w:val="Header Char"/>
    <w:basedOn w:val="DefaultParagraphFont"/>
    <w:link w:val="Header"/>
    <w:uiPriority w:val="99"/>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qFormat/>
    <w:rPr>
      <w:rFonts w:asciiTheme="majorHAnsi" w:eastAsiaTheme="majorEastAsia" w:hAnsiTheme="majorHAnsi" w:cstheme="majorBidi"/>
      <w:b/>
      <w:bCs/>
      <w:i/>
      <w:iCs/>
      <w:color w:val="5B9BD5" w:themeColor="accent1"/>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color w:val="5B9BD5" w:themeColor="accent1"/>
      <w:spacing w:val="15"/>
      <w:sz w:val="24"/>
      <w:szCs w:val="24"/>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323E4F" w:themeColor="text2" w:themeShade="BF"/>
      <w:spacing w:val="5"/>
      <w:kern w:val="28"/>
      <w:sz w:val="52"/>
      <w:szCs w:val="52"/>
    </w:rPr>
  </w:style>
  <w:style w:type="paragraph" w:customStyle="1" w:styleId="DocDefaults">
    <w:name w:val="DocDefaults"/>
    <w:pPr>
      <w:spacing w:after="200" w:line="276" w:lineRule="auto"/>
    </w:pPr>
    <w:rPr>
      <w:sz w:val="22"/>
      <w:szCs w:val="22"/>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rPr>
      <w:rFonts w:ascii="Verdana" w:hAnsi="Verdana" w:cs="Verdana"/>
      <w:sz w:val="20"/>
      <w:szCs w:val="20"/>
    </w:rPr>
  </w:style>
  <w:style w:type="character" w:customStyle="1" w:styleId="CommentSubjectChar">
    <w:name w:val="Comment Subject Char"/>
    <w:basedOn w:val="CommentTextChar"/>
    <w:link w:val="CommentSubject"/>
    <w:uiPriority w:val="99"/>
    <w:semiHidden/>
    <w:rPr>
      <w:rFonts w:ascii="Verdana" w:hAnsi="Verdana" w:cs="Verdana"/>
      <w:b/>
      <w:bCs/>
      <w:sz w:val="20"/>
      <w:szCs w:val="20"/>
    </w:rPr>
  </w:style>
  <w:style w:type="paragraph" w:styleId="ListParagraph">
    <w:name w:val="List Paragraph"/>
    <w:basedOn w:val="Normal"/>
    <w:uiPriority w:val="99"/>
    <w:pPr>
      <w:ind w:left="720"/>
      <w:contextualSpacing/>
    </w:pPr>
  </w:style>
  <w:style w:type="paragraph" w:customStyle="1" w:styleId="Revision1">
    <w:name w:val="Revision1"/>
    <w:hidden/>
    <w:uiPriority w:val="99"/>
    <w:semiHidden/>
    <w:rPr>
      <w:rFonts w:ascii="Verdana" w:hAnsi="Verdana" w:cs="Verdana"/>
      <w:sz w:val="22"/>
      <w:szCs w:val="22"/>
    </w:rPr>
  </w:style>
  <w:style w:type="paragraph" w:customStyle="1" w:styleId="Default">
    <w:name w:val="Default"/>
    <w:pPr>
      <w:autoSpaceDE w:val="0"/>
      <w:autoSpaceDN w:val="0"/>
      <w:adjustRightInd w:val="0"/>
    </w:pPr>
    <w:rPr>
      <w:rFonts w:ascii="Segoe UI" w:hAnsi="Segoe UI" w:cs="Segoe UI"/>
      <w:color w:val="000000"/>
      <w:sz w:val="24"/>
      <w:szCs w:val="24"/>
    </w:rPr>
  </w:style>
  <w:style w:type="character" w:customStyle="1" w:styleId="rynqvb">
    <w:name w:val="rynqvb"/>
    <w:basedOn w:val="DefaultParagraphFont"/>
    <w:qFormat/>
  </w:style>
  <w:style w:type="paragraph" w:customStyle="1" w:styleId="wyq100---naslov-grupe-clanova-kurziv">
    <w:name w:val="wyq100---naslov-grupe-clanova-kurziv"/>
    <w:basedOn w:val="Normal"/>
    <w:rsid w:val="002C57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C57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C5750"/>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5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09E"/>
    <w:rPr>
      <w:rFonts w:ascii="Verdana" w:hAnsi="Verdana" w:cs="Verdana"/>
      <w:sz w:val="22"/>
      <w:szCs w:val="22"/>
    </w:rPr>
  </w:style>
  <w:style w:type="character" w:styleId="PageNumber">
    <w:name w:val="page number"/>
    <w:basedOn w:val="DefaultParagraphFont"/>
    <w:uiPriority w:val="99"/>
    <w:semiHidden/>
    <w:unhideWhenUsed/>
    <w:rsid w:val="007D5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7545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E7D0-F542-4BD7-8D29-3078CE669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52</Pages>
  <Words>20919</Words>
  <Characters>119239</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139879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 Miljkovic</dc:creator>
  <cp:keywords/>
  <dc:description/>
  <cp:lastModifiedBy>Daktilobiro07</cp:lastModifiedBy>
  <cp:revision>37</cp:revision>
  <cp:lastPrinted>2026-01-13T08:00:00Z</cp:lastPrinted>
  <dcterms:created xsi:type="dcterms:W3CDTF">2026-01-11T10:43:00Z</dcterms:created>
  <dcterms:modified xsi:type="dcterms:W3CDTF">2026-01-13T08:00:00Z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A9B1D28C8C08442AA37A5F575429B2AA_12</vt:lpwstr>
  </property>
</Properties>
</file>